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45" w:rsidRPr="005B4692" w:rsidRDefault="00D3039E" w:rsidP="00F71045">
      <w:pPr>
        <w:tabs>
          <w:tab w:val="left" w:pos="360"/>
        </w:tabs>
        <w:jc w:val="both"/>
        <w:rPr>
          <w:rFonts w:ascii="Arial" w:hAnsi="Arial" w:cs="Arial"/>
          <w:b/>
          <w:color w:val="000000" w:themeColor="text1"/>
          <w:sz w:val="22"/>
          <w:szCs w:val="22"/>
        </w:rPr>
      </w:pPr>
      <w:r w:rsidRPr="004C7260">
        <w:rPr>
          <w:rFonts w:ascii="Arial" w:hAnsi="Arial" w:cs="Arial"/>
          <w:color w:val="000000" w:themeColor="text1"/>
          <w:sz w:val="22"/>
          <w:szCs w:val="22"/>
        </w:rPr>
        <w:t xml:space="preserve">Ata da </w:t>
      </w:r>
      <w:proofErr w:type="spellStart"/>
      <w:r w:rsidRPr="004C7260">
        <w:rPr>
          <w:rFonts w:ascii="Arial" w:hAnsi="Arial" w:cs="Arial"/>
          <w:color w:val="000000" w:themeColor="text1"/>
          <w:sz w:val="22"/>
          <w:szCs w:val="22"/>
        </w:rPr>
        <w:t>Assembléia</w:t>
      </w:r>
      <w:proofErr w:type="spellEnd"/>
      <w:r w:rsidRPr="004C7260">
        <w:rPr>
          <w:rFonts w:ascii="Arial" w:hAnsi="Arial" w:cs="Arial"/>
          <w:color w:val="000000" w:themeColor="text1"/>
          <w:sz w:val="22"/>
          <w:szCs w:val="22"/>
        </w:rPr>
        <w:t xml:space="preserve"> </w:t>
      </w:r>
      <w:r w:rsidR="00862D92" w:rsidRPr="004C7260">
        <w:rPr>
          <w:rFonts w:ascii="Arial" w:hAnsi="Arial" w:cs="Arial"/>
          <w:color w:val="000000" w:themeColor="text1"/>
          <w:sz w:val="22"/>
          <w:szCs w:val="22"/>
        </w:rPr>
        <w:t>Extraordinária de três de fevereiro de dois mil e quatorze</w:t>
      </w:r>
      <w:r w:rsidRPr="004C7260">
        <w:rPr>
          <w:rFonts w:ascii="Arial" w:hAnsi="Arial" w:cs="Arial"/>
          <w:color w:val="000000" w:themeColor="text1"/>
          <w:sz w:val="22"/>
          <w:szCs w:val="22"/>
        </w:rPr>
        <w:t>.</w:t>
      </w:r>
      <w:r w:rsidRPr="004C7260">
        <w:rPr>
          <w:rFonts w:ascii="Arial" w:hAnsi="Arial" w:cs="Arial"/>
          <w:color w:val="FF0000"/>
          <w:sz w:val="22"/>
          <w:szCs w:val="22"/>
        </w:rPr>
        <w:t xml:space="preserve"> </w:t>
      </w:r>
      <w:r w:rsidRPr="004C7260">
        <w:rPr>
          <w:rFonts w:ascii="Arial" w:hAnsi="Arial" w:cs="Arial"/>
          <w:color w:val="000000" w:themeColor="text1"/>
          <w:sz w:val="22"/>
          <w:szCs w:val="22"/>
        </w:rPr>
        <w:t xml:space="preserve">Aos </w:t>
      </w:r>
      <w:r w:rsidR="00862D92" w:rsidRPr="004C7260">
        <w:rPr>
          <w:rFonts w:ascii="Arial" w:hAnsi="Arial" w:cs="Arial"/>
          <w:color w:val="000000" w:themeColor="text1"/>
          <w:sz w:val="22"/>
          <w:szCs w:val="22"/>
        </w:rPr>
        <w:t>três dias do mês de fevereiro</w:t>
      </w:r>
      <w:r w:rsidRPr="004C7260">
        <w:rPr>
          <w:rFonts w:ascii="Arial" w:hAnsi="Arial" w:cs="Arial"/>
          <w:color w:val="000000" w:themeColor="text1"/>
          <w:sz w:val="22"/>
          <w:szCs w:val="22"/>
        </w:rPr>
        <w:t xml:space="preserve"> de </w:t>
      </w:r>
      <w:r w:rsidR="00862D92" w:rsidRPr="004C7260">
        <w:rPr>
          <w:rFonts w:ascii="Arial" w:hAnsi="Arial" w:cs="Arial"/>
          <w:color w:val="000000" w:themeColor="text1"/>
          <w:sz w:val="22"/>
          <w:szCs w:val="22"/>
        </w:rPr>
        <w:t>dois mil e quatorze</w:t>
      </w:r>
      <w:r w:rsidR="004C7260" w:rsidRPr="004C7260">
        <w:rPr>
          <w:rFonts w:ascii="Arial" w:hAnsi="Arial" w:cs="Arial"/>
          <w:color w:val="000000" w:themeColor="text1"/>
          <w:sz w:val="22"/>
          <w:szCs w:val="22"/>
        </w:rPr>
        <w:t xml:space="preserve"> </w:t>
      </w:r>
      <w:r w:rsidRPr="004C7260">
        <w:rPr>
          <w:rFonts w:ascii="Arial" w:hAnsi="Arial" w:cs="Arial"/>
          <w:color w:val="000000" w:themeColor="text1"/>
          <w:sz w:val="22"/>
          <w:szCs w:val="22"/>
        </w:rPr>
        <w:t xml:space="preserve">foi realizada a </w:t>
      </w:r>
      <w:r w:rsidR="004C7260" w:rsidRPr="004C7260">
        <w:rPr>
          <w:rFonts w:ascii="Arial" w:hAnsi="Arial" w:cs="Arial"/>
          <w:b/>
          <w:color w:val="000000" w:themeColor="text1"/>
          <w:sz w:val="22"/>
          <w:szCs w:val="22"/>
        </w:rPr>
        <w:t>Assemble</w:t>
      </w:r>
      <w:r w:rsidRPr="004C7260">
        <w:rPr>
          <w:rFonts w:ascii="Arial" w:hAnsi="Arial" w:cs="Arial"/>
          <w:b/>
          <w:color w:val="000000" w:themeColor="text1"/>
          <w:sz w:val="22"/>
          <w:szCs w:val="22"/>
        </w:rPr>
        <w:t>ia Geral Extraordinária do Conselho</w:t>
      </w:r>
      <w:r w:rsidRPr="004C7260">
        <w:rPr>
          <w:rFonts w:ascii="Arial" w:hAnsi="Arial" w:cs="Arial"/>
          <w:b/>
          <w:color w:val="FF0000"/>
          <w:sz w:val="22"/>
          <w:szCs w:val="22"/>
        </w:rPr>
        <w:t xml:space="preserve"> </w:t>
      </w:r>
      <w:r w:rsidRPr="004C7260">
        <w:rPr>
          <w:rFonts w:ascii="Arial" w:hAnsi="Arial" w:cs="Arial"/>
          <w:b/>
          <w:color w:val="000000" w:themeColor="text1"/>
          <w:sz w:val="22"/>
          <w:szCs w:val="22"/>
        </w:rPr>
        <w:t>Municipal de Assistência Social</w:t>
      </w:r>
      <w:r w:rsidRPr="004C7260">
        <w:rPr>
          <w:rFonts w:ascii="Arial" w:hAnsi="Arial" w:cs="Arial"/>
          <w:color w:val="000000" w:themeColor="text1"/>
          <w:sz w:val="22"/>
          <w:szCs w:val="22"/>
        </w:rPr>
        <w:t>, às 13h30min,</w:t>
      </w:r>
      <w:r w:rsidRPr="004C7260">
        <w:rPr>
          <w:rFonts w:ascii="Arial" w:hAnsi="Arial" w:cs="Arial"/>
          <w:color w:val="FF0000"/>
          <w:sz w:val="22"/>
          <w:szCs w:val="22"/>
        </w:rPr>
        <w:t xml:space="preserve"> </w:t>
      </w:r>
      <w:r w:rsidRPr="004C7260">
        <w:rPr>
          <w:rFonts w:ascii="Arial" w:hAnsi="Arial" w:cs="Arial"/>
          <w:color w:val="000000"/>
          <w:sz w:val="22"/>
          <w:szCs w:val="22"/>
        </w:rPr>
        <w:t>n</w:t>
      </w:r>
      <w:r w:rsidR="004C7260" w:rsidRPr="004C7260">
        <w:rPr>
          <w:rFonts w:ascii="Arial" w:hAnsi="Arial" w:cs="Arial"/>
          <w:color w:val="000000"/>
          <w:sz w:val="22"/>
          <w:szCs w:val="22"/>
        </w:rPr>
        <w:t>a Sala de Reuniões da Assembleia Legislativa de Santa Catarina</w:t>
      </w:r>
      <w:r w:rsidR="004C7260" w:rsidRPr="004C7260">
        <w:rPr>
          <w:rFonts w:ascii="Arial" w:hAnsi="Arial" w:cs="Arial"/>
          <w:sz w:val="22"/>
          <w:szCs w:val="22"/>
        </w:rPr>
        <w:t xml:space="preserve">, Rua Jorge Luz Fontes, nº 310 - </w:t>
      </w:r>
      <w:r w:rsidRPr="004C7260">
        <w:rPr>
          <w:rFonts w:ascii="Arial" w:hAnsi="Arial" w:cs="Arial"/>
          <w:sz w:val="22"/>
          <w:szCs w:val="22"/>
        </w:rPr>
        <w:t xml:space="preserve">Centro - </w:t>
      </w:r>
      <w:proofErr w:type="spellStart"/>
      <w:r w:rsidRPr="004C7260">
        <w:rPr>
          <w:rFonts w:ascii="Arial" w:hAnsi="Arial" w:cs="Arial"/>
          <w:sz w:val="22"/>
          <w:szCs w:val="22"/>
        </w:rPr>
        <w:t>Fpolis</w:t>
      </w:r>
      <w:proofErr w:type="spellEnd"/>
      <w:r w:rsidRPr="004C7260">
        <w:rPr>
          <w:rFonts w:ascii="Arial" w:hAnsi="Arial" w:cs="Arial"/>
          <w:sz w:val="22"/>
          <w:szCs w:val="22"/>
        </w:rPr>
        <w:t>,</w:t>
      </w:r>
      <w:r w:rsidRPr="004C7260">
        <w:rPr>
          <w:rFonts w:ascii="Arial" w:hAnsi="Arial" w:cs="Arial"/>
          <w:color w:val="FF0000"/>
          <w:sz w:val="22"/>
          <w:szCs w:val="22"/>
        </w:rPr>
        <w:t xml:space="preserve"> </w:t>
      </w:r>
      <w:r w:rsidRPr="004C7260">
        <w:rPr>
          <w:rFonts w:ascii="Arial" w:hAnsi="Arial" w:cs="Arial"/>
          <w:color w:val="000000" w:themeColor="text1"/>
          <w:sz w:val="22"/>
          <w:szCs w:val="22"/>
        </w:rPr>
        <w:t>com a participação dos Conselheiros da lista em anexo, com a seguinte ordem do dia:</w:t>
      </w:r>
      <w:r w:rsidRPr="004C7260">
        <w:rPr>
          <w:rFonts w:ascii="Arial" w:hAnsi="Arial" w:cs="Arial"/>
          <w:color w:val="FF0000"/>
          <w:sz w:val="22"/>
          <w:szCs w:val="22"/>
        </w:rPr>
        <w:t xml:space="preserve"> </w:t>
      </w:r>
      <w:r w:rsidRPr="004C7260">
        <w:rPr>
          <w:rFonts w:ascii="Arial" w:hAnsi="Arial" w:cs="Arial"/>
          <w:b/>
          <w:color w:val="000000" w:themeColor="text1"/>
          <w:sz w:val="22"/>
          <w:szCs w:val="22"/>
        </w:rPr>
        <w:t>1</w:t>
      </w:r>
      <w:r w:rsidR="005F7F1E">
        <w:rPr>
          <w:rFonts w:ascii="Arial" w:hAnsi="Arial" w:cs="Arial"/>
          <w:b/>
          <w:color w:val="000000" w:themeColor="text1"/>
          <w:sz w:val="22"/>
          <w:szCs w:val="22"/>
        </w:rPr>
        <w:t xml:space="preserve"> </w:t>
      </w:r>
      <w:r w:rsidRPr="004C7260">
        <w:rPr>
          <w:rFonts w:ascii="Arial" w:hAnsi="Arial" w:cs="Arial"/>
          <w:b/>
          <w:color w:val="000000" w:themeColor="text1"/>
          <w:sz w:val="22"/>
          <w:szCs w:val="22"/>
        </w:rPr>
        <w:t>- Apresentação dos presentes.  2</w:t>
      </w:r>
      <w:r w:rsidR="005F7F1E">
        <w:rPr>
          <w:rFonts w:ascii="Arial" w:hAnsi="Arial" w:cs="Arial"/>
          <w:b/>
          <w:color w:val="000000" w:themeColor="text1"/>
          <w:sz w:val="22"/>
          <w:szCs w:val="22"/>
        </w:rPr>
        <w:t xml:space="preserve"> </w:t>
      </w:r>
      <w:r w:rsidRPr="004C7260">
        <w:rPr>
          <w:rFonts w:ascii="Arial" w:hAnsi="Arial" w:cs="Arial"/>
          <w:b/>
          <w:color w:val="000000" w:themeColor="text1"/>
          <w:sz w:val="22"/>
          <w:szCs w:val="22"/>
        </w:rPr>
        <w:t xml:space="preserve">- Apresentação e aprovação da Ordem do Dia. 3 – </w:t>
      </w:r>
      <w:r w:rsidR="00DA06AB">
        <w:rPr>
          <w:rFonts w:ascii="Arial" w:hAnsi="Arial" w:cs="Arial"/>
          <w:b/>
          <w:color w:val="000000" w:themeColor="text1"/>
          <w:sz w:val="22"/>
          <w:szCs w:val="22"/>
        </w:rPr>
        <w:t>Deliberação sobre o Parecer C</w:t>
      </w:r>
      <w:r w:rsidR="004C7260">
        <w:rPr>
          <w:rFonts w:ascii="Arial" w:hAnsi="Arial" w:cs="Arial"/>
          <w:b/>
          <w:color w:val="000000" w:themeColor="text1"/>
          <w:sz w:val="22"/>
          <w:szCs w:val="22"/>
        </w:rPr>
        <w:t>onjunto CP/CF/CI/CC nº 001/2014 e Resolução nº 001/14 que “Aprova a Planilha do Cofinanciamento Municipal 2014”.</w:t>
      </w:r>
      <w:r w:rsidR="005F7F1E">
        <w:rPr>
          <w:rFonts w:ascii="Arial" w:hAnsi="Arial" w:cs="Arial"/>
          <w:b/>
          <w:color w:val="000000" w:themeColor="text1"/>
          <w:sz w:val="22"/>
          <w:szCs w:val="22"/>
        </w:rPr>
        <w:t xml:space="preserve"> 4 – Definição de Conselheiro Titular e Suplente para compor o Conselho Curador da FUCAS. 5 – Momento das Comissões. 6 – </w:t>
      </w:r>
      <w:proofErr w:type="spellStart"/>
      <w:r w:rsidR="005F7F1E">
        <w:rPr>
          <w:rFonts w:ascii="Arial" w:hAnsi="Arial" w:cs="Arial"/>
          <w:b/>
          <w:color w:val="000000" w:themeColor="text1"/>
          <w:sz w:val="22"/>
          <w:szCs w:val="22"/>
        </w:rPr>
        <w:t>Infomes</w:t>
      </w:r>
      <w:proofErr w:type="spellEnd"/>
      <w:r w:rsidR="005F7F1E">
        <w:rPr>
          <w:rFonts w:ascii="Arial" w:hAnsi="Arial" w:cs="Arial"/>
          <w:b/>
          <w:color w:val="000000" w:themeColor="text1"/>
          <w:sz w:val="22"/>
          <w:szCs w:val="22"/>
        </w:rPr>
        <w:t>.</w:t>
      </w:r>
      <w:r w:rsidR="005B4692">
        <w:rPr>
          <w:rFonts w:ascii="Arial" w:hAnsi="Arial" w:cs="Arial"/>
          <w:b/>
          <w:color w:val="000000" w:themeColor="text1"/>
          <w:sz w:val="22"/>
          <w:szCs w:val="22"/>
        </w:rPr>
        <w:t xml:space="preserve"> </w:t>
      </w:r>
      <w:r w:rsidRPr="004C7260">
        <w:rPr>
          <w:rFonts w:ascii="Arial" w:hAnsi="Arial" w:cs="Arial"/>
          <w:b/>
          <w:color w:val="000000" w:themeColor="text1"/>
          <w:sz w:val="22"/>
          <w:szCs w:val="22"/>
        </w:rPr>
        <w:t>1- Apresentação dos presentes:</w:t>
      </w:r>
      <w:r w:rsidRPr="004C7260">
        <w:rPr>
          <w:rFonts w:ascii="Arial" w:hAnsi="Arial" w:cs="Arial"/>
          <w:b/>
          <w:color w:val="FF0000"/>
          <w:sz w:val="22"/>
          <w:szCs w:val="22"/>
        </w:rPr>
        <w:t xml:space="preserve"> </w:t>
      </w:r>
      <w:r w:rsidRPr="004C7260">
        <w:rPr>
          <w:rFonts w:ascii="Arial" w:hAnsi="Arial" w:cs="Arial"/>
          <w:color w:val="000000" w:themeColor="text1"/>
          <w:sz w:val="22"/>
          <w:szCs w:val="22"/>
        </w:rPr>
        <w:t>Realizada a apresentação a</w:t>
      </w:r>
      <w:r w:rsidR="005B4692">
        <w:rPr>
          <w:rFonts w:ascii="Arial" w:hAnsi="Arial" w:cs="Arial"/>
          <w:color w:val="000000" w:themeColor="text1"/>
          <w:sz w:val="22"/>
          <w:szCs w:val="22"/>
        </w:rPr>
        <w:t xml:space="preserve"> </w:t>
      </w:r>
      <w:r w:rsidRPr="004C7260">
        <w:rPr>
          <w:rFonts w:ascii="Arial" w:hAnsi="Arial" w:cs="Arial"/>
          <w:color w:val="000000" w:themeColor="text1"/>
          <w:sz w:val="22"/>
          <w:szCs w:val="22"/>
        </w:rPr>
        <w:t>Presidente do CMAS, Conselheira Fernanda</w:t>
      </w:r>
      <w:r w:rsidR="005B4692">
        <w:rPr>
          <w:rFonts w:ascii="Arial" w:hAnsi="Arial" w:cs="Arial"/>
          <w:color w:val="000000" w:themeColor="text1"/>
          <w:sz w:val="22"/>
          <w:szCs w:val="22"/>
        </w:rPr>
        <w:t xml:space="preserve"> Ferreira</w:t>
      </w:r>
      <w:r w:rsidRPr="004C7260">
        <w:rPr>
          <w:rFonts w:ascii="Arial" w:hAnsi="Arial" w:cs="Arial"/>
          <w:color w:val="000000" w:themeColor="text1"/>
          <w:sz w:val="22"/>
          <w:szCs w:val="22"/>
        </w:rPr>
        <w:t xml:space="preserve"> Porto</w:t>
      </w:r>
      <w:r w:rsidR="005B4692">
        <w:rPr>
          <w:rFonts w:ascii="Arial" w:hAnsi="Arial" w:cs="Arial"/>
          <w:color w:val="000000" w:themeColor="text1"/>
          <w:sz w:val="22"/>
          <w:szCs w:val="22"/>
        </w:rPr>
        <w:t xml:space="preserve"> procedeu a leitura </w:t>
      </w:r>
      <w:proofErr w:type="gramStart"/>
      <w:r w:rsidR="005B4692">
        <w:rPr>
          <w:rFonts w:ascii="Arial" w:hAnsi="Arial" w:cs="Arial"/>
          <w:color w:val="000000" w:themeColor="text1"/>
          <w:sz w:val="22"/>
          <w:szCs w:val="22"/>
        </w:rPr>
        <w:t>da</w:t>
      </w:r>
      <w:r w:rsidRPr="004C7260">
        <w:rPr>
          <w:rFonts w:ascii="Arial" w:hAnsi="Arial" w:cs="Arial"/>
          <w:color w:val="000000" w:themeColor="text1"/>
          <w:sz w:val="22"/>
          <w:szCs w:val="22"/>
        </w:rPr>
        <w:t xml:space="preserve"> </w:t>
      </w:r>
      <w:r w:rsidR="005B4692">
        <w:rPr>
          <w:rFonts w:ascii="Arial" w:hAnsi="Arial" w:cs="Arial"/>
          <w:b/>
          <w:color w:val="000000" w:themeColor="text1"/>
          <w:sz w:val="22"/>
          <w:szCs w:val="22"/>
        </w:rPr>
        <w:t>2</w:t>
      </w:r>
      <w:proofErr w:type="gramEnd"/>
      <w:r w:rsidR="00600D4C">
        <w:rPr>
          <w:rFonts w:ascii="Arial" w:hAnsi="Arial" w:cs="Arial"/>
          <w:b/>
          <w:color w:val="000000" w:themeColor="text1"/>
          <w:sz w:val="22"/>
          <w:szCs w:val="22"/>
        </w:rPr>
        <w:t xml:space="preserve"> </w:t>
      </w:r>
      <w:r w:rsidR="005B4692">
        <w:rPr>
          <w:rFonts w:ascii="Arial" w:hAnsi="Arial" w:cs="Arial"/>
          <w:b/>
          <w:color w:val="000000" w:themeColor="text1"/>
          <w:sz w:val="22"/>
          <w:szCs w:val="22"/>
        </w:rPr>
        <w:t xml:space="preserve">- </w:t>
      </w:r>
      <w:r w:rsidRPr="004C7260">
        <w:rPr>
          <w:rFonts w:ascii="Arial" w:hAnsi="Arial" w:cs="Arial"/>
          <w:b/>
          <w:color w:val="000000" w:themeColor="text1"/>
          <w:sz w:val="22"/>
          <w:szCs w:val="22"/>
        </w:rPr>
        <w:t>Ordem do Dia:</w:t>
      </w:r>
      <w:r w:rsidR="005B4692">
        <w:rPr>
          <w:rFonts w:ascii="Arial" w:hAnsi="Arial" w:cs="Arial"/>
          <w:b/>
          <w:color w:val="000000" w:themeColor="text1"/>
          <w:sz w:val="22"/>
          <w:szCs w:val="22"/>
        </w:rPr>
        <w:t xml:space="preserve"> </w:t>
      </w:r>
      <w:r w:rsidR="005B4692" w:rsidRPr="005B4692">
        <w:rPr>
          <w:rFonts w:ascii="Arial" w:hAnsi="Arial" w:cs="Arial"/>
          <w:color w:val="000000" w:themeColor="text1"/>
          <w:sz w:val="22"/>
          <w:szCs w:val="22"/>
        </w:rPr>
        <w:t>que foi aprovada pelos presentes.</w:t>
      </w:r>
      <w:r w:rsidR="0005006E">
        <w:rPr>
          <w:rFonts w:ascii="Arial" w:hAnsi="Arial" w:cs="Arial"/>
          <w:color w:val="000000" w:themeColor="text1"/>
          <w:sz w:val="22"/>
          <w:szCs w:val="22"/>
        </w:rPr>
        <w:t xml:space="preserve"> </w:t>
      </w:r>
      <w:r w:rsidR="00CA5A2C">
        <w:rPr>
          <w:rFonts w:ascii="Arial" w:hAnsi="Arial" w:cs="Arial"/>
          <w:b/>
          <w:color w:val="000000" w:themeColor="text1"/>
          <w:sz w:val="22"/>
          <w:szCs w:val="22"/>
        </w:rPr>
        <w:t>3</w:t>
      </w:r>
      <w:r w:rsidR="0005006E" w:rsidRPr="004C7260">
        <w:rPr>
          <w:rFonts w:ascii="Arial" w:hAnsi="Arial" w:cs="Arial"/>
          <w:b/>
          <w:color w:val="000000" w:themeColor="text1"/>
          <w:sz w:val="22"/>
          <w:szCs w:val="22"/>
        </w:rPr>
        <w:t xml:space="preserve"> – </w:t>
      </w:r>
      <w:r w:rsidR="0005006E">
        <w:rPr>
          <w:rFonts w:ascii="Arial" w:hAnsi="Arial" w:cs="Arial"/>
          <w:b/>
          <w:color w:val="000000" w:themeColor="text1"/>
          <w:sz w:val="22"/>
          <w:szCs w:val="22"/>
        </w:rPr>
        <w:t xml:space="preserve">Deliberação sobre o Parecer conjunto CP/CF/CI/CC nº 001/2014 e Resolução nº 001/14: </w:t>
      </w:r>
      <w:r w:rsidR="0005006E" w:rsidRPr="0005006E">
        <w:rPr>
          <w:rFonts w:ascii="Arial" w:hAnsi="Arial" w:cs="Arial"/>
          <w:color w:val="000000" w:themeColor="text1"/>
          <w:sz w:val="22"/>
          <w:szCs w:val="22"/>
        </w:rPr>
        <w:t>Procedida a leitura do Parecer e Resolução pela Presidente do CMAS</w:t>
      </w:r>
      <w:r w:rsidR="0005006E">
        <w:rPr>
          <w:rFonts w:ascii="Arial" w:hAnsi="Arial" w:cs="Arial"/>
          <w:color w:val="000000" w:themeColor="text1"/>
          <w:sz w:val="22"/>
          <w:szCs w:val="22"/>
        </w:rPr>
        <w:t>, A Conselheira Solange Bueno solicitou a inclusão da Planilha do Cofinanciamento no corpo da Resolução</w:t>
      </w:r>
      <w:r w:rsidR="001F6423">
        <w:rPr>
          <w:rFonts w:ascii="Arial" w:hAnsi="Arial" w:cs="Arial"/>
          <w:color w:val="000000" w:themeColor="text1"/>
          <w:sz w:val="22"/>
          <w:szCs w:val="22"/>
        </w:rPr>
        <w:t xml:space="preserve">. A conselheira </w:t>
      </w:r>
      <w:proofErr w:type="spellStart"/>
      <w:r w:rsidR="001F6423">
        <w:rPr>
          <w:rFonts w:ascii="Arial" w:hAnsi="Arial" w:cs="Arial"/>
          <w:color w:val="000000" w:themeColor="text1"/>
          <w:sz w:val="22"/>
          <w:szCs w:val="22"/>
        </w:rPr>
        <w:t>Taíza</w:t>
      </w:r>
      <w:proofErr w:type="spellEnd"/>
      <w:r w:rsidR="001F6423">
        <w:rPr>
          <w:rFonts w:ascii="Arial" w:hAnsi="Arial" w:cs="Arial"/>
          <w:color w:val="000000" w:themeColor="text1"/>
          <w:sz w:val="22"/>
          <w:szCs w:val="22"/>
        </w:rPr>
        <w:t xml:space="preserve"> Estela Lisboa Carpes ponderou sobre a inviabilidade de publicar a Planilha em Diário Oficial. A Conselheira Fernanda Ferreira Porto esclareceu que a Planilha será anexada à Resolução. A Conselheira </w:t>
      </w:r>
      <w:proofErr w:type="spellStart"/>
      <w:r w:rsidR="001F6423">
        <w:rPr>
          <w:rFonts w:ascii="Arial" w:hAnsi="Arial" w:cs="Arial"/>
          <w:color w:val="000000" w:themeColor="text1"/>
          <w:sz w:val="22"/>
          <w:szCs w:val="22"/>
        </w:rPr>
        <w:t>Marliange</w:t>
      </w:r>
      <w:proofErr w:type="spellEnd"/>
      <w:r w:rsidR="001F6423">
        <w:rPr>
          <w:rFonts w:ascii="Arial" w:hAnsi="Arial" w:cs="Arial"/>
          <w:color w:val="000000" w:themeColor="text1"/>
          <w:sz w:val="22"/>
          <w:szCs w:val="22"/>
        </w:rPr>
        <w:t xml:space="preserve"> Silva Pereira reforçou sobre a importância de a Planilha ser parte constitutiva da Resolução. O Conselheiro </w:t>
      </w:r>
      <w:proofErr w:type="spellStart"/>
      <w:r w:rsidR="001F6423">
        <w:rPr>
          <w:rFonts w:ascii="Arial" w:hAnsi="Arial" w:cs="Arial"/>
          <w:color w:val="000000" w:themeColor="text1"/>
          <w:sz w:val="22"/>
          <w:szCs w:val="22"/>
        </w:rPr>
        <w:t>Edelvan</w:t>
      </w:r>
      <w:proofErr w:type="spellEnd"/>
      <w:r w:rsidR="001F6423">
        <w:rPr>
          <w:rFonts w:ascii="Arial" w:hAnsi="Arial" w:cs="Arial"/>
          <w:color w:val="000000" w:themeColor="text1"/>
          <w:sz w:val="22"/>
          <w:szCs w:val="22"/>
        </w:rPr>
        <w:t xml:space="preserve"> de Jesus Conceição</w:t>
      </w:r>
      <w:proofErr w:type="gramStart"/>
      <w:r w:rsidR="001F6423">
        <w:rPr>
          <w:rFonts w:ascii="Arial" w:hAnsi="Arial" w:cs="Arial"/>
          <w:color w:val="000000" w:themeColor="text1"/>
          <w:sz w:val="22"/>
          <w:szCs w:val="22"/>
        </w:rPr>
        <w:t>, realizou</w:t>
      </w:r>
      <w:proofErr w:type="gramEnd"/>
      <w:r w:rsidR="001F6423">
        <w:rPr>
          <w:rFonts w:ascii="Arial" w:hAnsi="Arial" w:cs="Arial"/>
          <w:color w:val="000000" w:themeColor="text1"/>
          <w:sz w:val="22"/>
          <w:szCs w:val="22"/>
        </w:rPr>
        <w:t xml:space="preserve"> a leitura da Planilha destacando as principais alterações de metas/valores, bem como, os valores totais por nível de Proteção.</w:t>
      </w:r>
      <w:r w:rsidR="00600D4C">
        <w:rPr>
          <w:rFonts w:ascii="Arial" w:hAnsi="Arial" w:cs="Arial"/>
          <w:color w:val="000000" w:themeColor="text1"/>
          <w:sz w:val="22"/>
          <w:szCs w:val="22"/>
        </w:rPr>
        <w:t xml:space="preserve"> Ressaltou sobre a necessidade de incluir na Resolução explicação sobre a diferenciação de valores dos Serviços de Acolhimento para Crianças e Adolescentes dependentes e independentes. A Conselheira Renata Nunes frisou sobre a importância</w:t>
      </w:r>
      <w:r w:rsidR="00B25491">
        <w:rPr>
          <w:rFonts w:ascii="Arial" w:hAnsi="Arial" w:cs="Arial"/>
          <w:color w:val="000000" w:themeColor="text1"/>
          <w:sz w:val="22"/>
          <w:szCs w:val="22"/>
        </w:rPr>
        <w:t xml:space="preserve"> de tornar a Planilha parte constitutiva da Resolução, como forma de garantir a</w:t>
      </w:r>
      <w:r w:rsidR="00DA06AB">
        <w:rPr>
          <w:rFonts w:ascii="Arial" w:hAnsi="Arial" w:cs="Arial"/>
          <w:color w:val="000000" w:themeColor="text1"/>
          <w:sz w:val="22"/>
          <w:szCs w:val="22"/>
        </w:rPr>
        <w:t xml:space="preserve"> sua</w:t>
      </w:r>
      <w:r w:rsidR="00B25491">
        <w:rPr>
          <w:rFonts w:ascii="Arial" w:hAnsi="Arial" w:cs="Arial"/>
          <w:color w:val="000000" w:themeColor="text1"/>
          <w:sz w:val="22"/>
          <w:szCs w:val="22"/>
        </w:rPr>
        <w:t xml:space="preserve"> publicação e transparência. A Conselheira Fernanda Ferreira Porto afirmou que a Planilha será publicada em Diário Oficial como anexo da Resolução. A Conselheira </w:t>
      </w:r>
      <w:proofErr w:type="spellStart"/>
      <w:r w:rsidR="00B25491">
        <w:rPr>
          <w:rFonts w:ascii="Arial" w:hAnsi="Arial" w:cs="Arial"/>
          <w:color w:val="000000" w:themeColor="text1"/>
          <w:sz w:val="22"/>
          <w:szCs w:val="22"/>
        </w:rPr>
        <w:t>Marliange</w:t>
      </w:r>
      <w:proofErr w:type="spellEnd"/>
      <w:r w:rsidR="00B25491">
        <w:rPr>
          <w:rFonts w:ascii="Arial" w:hAnsi="Arial" w:cs="Arial"/>
          <w:color w:val="000000" w:themeColor="text1"/>
          <w:sz w:val="22"/>
          <w:szCs w:val="22"/>
        </w:rPr>
        <w:t xml:space="preserve"> Silva Pereira lembrou sobre a necessidade de proceder </w:t>
      </w:r>
      <w:proofErr w:type="gramStart"/>
      <w:r w:rsidR="000C5C83">
        <w:rPr>
          <w:rFonts w:ascii="Arial" w:hAnsi="Arial" w:cs="Arial"/>
          <w:color w:val="000000" w:themeColor="text1"/>
          <w:sz w:val="22"/>
          <w:szCs w:val="22"/>
        </w:rPr>
        <w:t>as</w:t>
      </w:r>
      <w:proofErr w:type="gramEnd"/>
      <w:r w:rsidR="00B25491">
        <w:rPr>
          <w:rFonts w:ascii="Arial" w:hAnsi="Arial" w:cs="Arial"/>
          <w:color w:val="000000" w:themeColor="text1"/>
          <w:sz w:val="22"/>
          <w:szCs w:val="22"/>
        </w:rPr>
        <w:t xml:space="preserve"> devidas a</w:t>
      </w:r>
      <w:r w:rsidR="000C5C83">
        <w:rPr>
          <w:rFonts w:ascii="Arial" w:hAnsi="Arial" w:cs="Arial"/>
          <w:color w:val="000000" w:themeColor="text1"/>
          <w:sz w:val="22"/>
          <w:szCs w:val="22"/>
        </w:rPr>
        <w:t xml:space="preserve">lterações de texto na Resolução nº 343/13, ocasionadas pela Resolução nº 01/14. </w:t>
      </w:r>
      <w:r w:rsidR="0043639E">
        <w:rPr>
          <w:rFonts w:ascii="Arial" w:hAnsi="Arial" w:cs="Arial"/>
          <w:color w:val="000000" w:themeColor="text1"/>
          <w:sz w:val="22"/>
          <w:szCs w:val="22"/>
        </w:rPr>
        <w:t xml:space="preserve">O Conselheiro e Diretor Financeiro </w:t>
      </w:r>
      <w:proofErr w:type="gramStart"/>
      <w:r w:rsidR="0043639E">
        <w:rPr>
          <w:rFonts w:ascii="Arial" w:hAnsi="Arial" w:cs="Arial"/>
          <w:color w:val="000000" w:themeColor="text1"/>
          <w:sz w:val="22"/>
          <w:szCs w:val="22"/>
        </w:rPr>
        <w:t>da SEMAS</w:t>
      </w:r>
      <w:proofErr w:type="gramEnd"/>
      <w:r w:rsidR="0043639E">
        <w:rPr>
          <w:rFonts w:ascii="Arial" w:hAnsi="Arial" w:cs="Arial"/>
          <w:color w:val="000000" w:themeColor="text1"/>
          <w:sz w:val="22"/>
          <w:szCs w:val="22"/>
        </w:rPr>
        <w:t xml:space="preserve">, Alexandre </w:t>
      </w:r>
      <w:proofErr w:type="spellStart"/>
      <w:r w:rsidR="0043639E">
        <w:rPr>
          <w:rFonts w:ascii="Arial" w:hAnsi="Arial" w:cs="Arial"/>
          <w:color w:val="000000" w:themeColor="text1"/>
          <w:sz w:val="22"/>
          <w:szCs w:val="22"/>
        </w:rPr>
        <w:t>Espíndola</w:t>
      </w:r>
      <w:proofErr w:type="spellEnd"/>
      <w:r w:rsidR="0043639E">
        <w:rPr>
          <w:rFonts w:ascii="Arial" w:hAnsi="Arial" w:cs="Arial"/>
          <w:color w:val="000000" w:themeColor="text1"/>
          <w:sz w:val="22"/>
          <w:szCs w:val="22"/>
        </w:rPr>
        <w:t xml:space="preserve"> falou sobre a sua satisfação ao ver que os compromissos assumidos pela atual administração estão sendo cumpridos, entre eles o pagamento das parcelas atrasadas referentes ao convênios do exercício 2012, o que ocasionou no repasse de 15 parcelas em 12 meses às entidades conveniadas no ano de 2013. Fez um alerta às entidades que estão com questões pendentes nas suas prestações de contas, e reforçou que os recursos devem ser gastos até o dia 15 de </w:t>
      </w:r>
      <w:r w:rsidR="00DA06AB">
        <w:rPr>
          <w:rFonts w:ascii="Arial" w:hAnsi="Arial" w:cs="Arial"/>
          <w:color w:val="000000" w:themeColor="text1"/>
          <w:sz w:val="22"/>
          <w:szCs w:val="22"/>
        </w:rPr>
        <w:t>fevereiro, ou as mesmas correrão</w:t>
      </w:r>
      <w:r w:rsidR="0043639E">
        <w:rPr>
          <w:rFonts w:ascii="Arial" w:hAnsi="Arial" w:cs="Arial"/>
          <w:color w:val="000000" w:themeColor="text1"/>
          <w:sz w:val="22"/>
          <w:szCs w:val="22"/>
        </w:rPr>
        <w:t xml:space="preserve"> o risco de perder estes valores, e lamentou que isto </w:t>
      </w:r>
      <w:proofErr w:type="gramStart"/>
      <w:r w:rsidR="0043639E">
        <w:rPr>
          <w:rFonts w:ascii="Arial" w:hAnsi="Arial" w:cs="Arial"/>
          <w:color w:val="000000" w:themeColor="text1"/>
          <w:sz w:val="22"/>
          <w:szCs w:val="22"/>
        </w:rPr>
        <w:t>possa</w:t>
      </w:r>
      <w:proofErr w:type="gramEnd"/>
      <w:r w:rsidR="0043639E">
        <w:rPr>
          <w:rFonts w:ascii="Arial" w:hAnsi="Arial" w:cs="Arial"/>
          <w:color w:val="000000" w:themeColor="text1"/>
          <w:sz w:val="22"/>
          <w:szCs w:val="22"/>
        </w:rPr>
        <w:t xml:space="preserve"> ocorrer. Disse ainda que a SEMAS </w:t>
      </w:r>
      <w:proofErr w:type="gramStart"/>
      <w:r w:rsidR="0043639E">
        <w:rPr>
          <w:rFonts w:ascii="Arial" w:hAnsi="Arial" w:cs="Arial"/>
          <w:color w:val="000000" w:themeColor="text1"/>
          <w:sz w:val="22"/>
          <w:szCs w:val="22"/>
        </w:rPr>
        <w:t>pretende</w:t>
      </w:r>
      <w:proofErr w:type="gramEnd"/>
      <w:r w:rsidR="0043639E">
        <w:rPr>
          <w:rFonts w:ascii="Arial" w:hAnsi="Arial" w:cs="Arial"/>
          <w:color w:val="000000" w:themeColor="text1"/>
          <w:sz w:val="22"/>
          <w:szCs w:val="22"/>
        </w:rPr>
        <w:t xml:space="preserve"> publicar os novos convênios, referentes ao exercício 2014, no dia 17 de fevereiro, e repassar a primeira parcela em seguida. Lembrou que as entidades devem estar atentas sobre a correta aplicação dos recursos para não terem problemas futuros com as prestações de contas</w:t>
      </w:r>
      <w:r w:rsidR="00332180">
        <w:rPr>
          <w:rFonts w:ascii="Arial" w:hAnsi="Arial" w:cs="Arial"/>
          <w:color w:val="000000" w:themeColor="text1"/>
          <w:sz w:val="22"/>
          <w:szCs w:val="22"/>
        </w:rPr>
        <w:t>, e frisou que os convênios que serão entregues às entidades estão acompanhados de material com orientações sobre a correta destinação dos recursos.</w:t>
      </w:r>
      <w:r w:rsidR="00835186">
        <w:rPr>
          <w:rFonts w:ascii="Arial" w:hAnsi="Arial" w:cs="Arial"/>
          <w:color w:val="000000" w:themeColor="text1"/>
          <w:sz w:val="22"/>
          <w:szCs w:val="22"/>
        </w:rPr>
        <w:t xml:space="preserve"> Considerou</w:t>
      </w:r>
      <w:r w:rsidR="00CE3118">
        <w:rPr>
          <w:rFonts w:ascii="Arial" w:hAnsi="Arial" w:cs="Arial"/>
          <w:color w:val="000000" w:themeColor="text1"/>
          <w:sz w:val="22"/>
          <w:szCs w:val="22"/>
        </w:rPr>
        <w:t xml:space="preserve"> que este era um momento de alegria, ao observar o resultado alcançado com a aprovação da Planilha do Cofinanciamento Municipal de 2014. Reconheceu que ainda é necessário avançar mais em relação ao Cofinanciamento, porém este é um momento de conquista para a Assistência Social que conseguiu alcançar um valor considerável para o Cofinanciamento da sua Rede privada, bem como, garantir o repasse em dia das parcelas dos convênios.</w:t>
      </w:r>
      <w:r w:rsidR="00B25491">
        <w:rPr>
          <w:rFonts w:ascii="Arial" w:hAnsi="Arial" w:cs="Arial"/>
          <w:color w:val="000000" w:themeColor="text1"/>
          <w:sz w:val="22"/>
          <w:szCs w:val="22"/>
        </w:rPr>
        <w:t xml:space="preserve"> </w:t>
      </w:r>
      <w:r w:rsidR="00835186">
        <w:rPr>
          <w:rFonts w:ascii="Arial" w:hAnsi="Arial" w:cs="Arial"/>
          <w:color w:val="000000" w:themeColor="text1"/>
          <w:sz w:val="22"/>
          <w:szCs w:val="22"/>
        </w:rPr>
        <w:t>Finalizou a sua fala</w:t>
      </w:r>
      <w:r w:rsidR="000914B5">
        <w:rPr>
          <w:rFonts w:ascii="Arial" w:hAnsi="Arial" w:cs="Arial"/>
          <w:color w:val="000000" w:themeColor="text1"/>
          <w:sz w:val="22"/>
          <w:szCs w:val="22"/>
        </w:rPr>
        <w:t xml:space="preserve"> ressaltando que o Prefeito de Florianópolis e o Secretário Municipal da Assistência Social reconhecem a importância do trabalho realizado pela Rede </w:t>
      </w:r>
      <w:r w:rsidR="000914B5">
        <w:rPr>
          <w:rFonts w:ascii="Arial" w:hAnsi="Arial" w:cs="Arial"/>
          <w:color w:val="000000" w:themeColor="text1"/>
          <w:sz w:val="22"/>
          <w:szCs w:val="22"/>
        </w:rPr>
        <w:lastRenderedPageBreak/>
        <w:t>Socioassistencial privada para o município de Florianópolis. Agradeceu a todos que se empenharam para chegar neste resultado e mais uma vez falou da sua alegria e satisfação, sobretudo, pelo dever cumprido.</w:t>
      </w:r>
      <w:r w:rsidR="00A3700D">
        <w:rPr>
          <w:rFonts w:ascii="Arial" w:hAnsi="Arial" w:cs="Arial"/>
          <w:color w:val="000000" w:themeColor="text1"/>
          <w:sz w:val="22"/>
          <w:szCs w:val="22"/>
        </w:rPr>
        <w:t xml:space="preserve"> A Conselheira Solange Bueno, também disse estar muito satisfeita enquanto membro da Comissão de Convênios, que até a pouco se constituía apenas em um Grupo de Trabalho, e que agora assumia o Status de Comissão, demonstrando o avanço que vem sendo realizado no CMAS, sobretudo em parceria com </w:t>
      </w:r>
      <w:proofErr w:type="gramStart"/>
      <w:r w:rsidR="00A3700D">
        <w:rPr>
          <w:rFonts w:ascii="Arial" w:hAnsi="Arial" w:cs="Arial"/>
          <w:color w:val="000000" w:themeColor="text1"/>
          <w:sz w:val="22"/>
          <w:szCs w:val="22"/>
        </w:rPr>
        <w:t>a SEMAS</w:t>
      </w:r>
      <w:proofErr w:type="gramEnd"/>
      <w:r w:rsidR="00A3700D">
        <w:rPr>
          <w:rFonts w:ascii="Arial" w:hAnsi="Arial" w:cs="Arial"/>
          <w:color w:val="000000" w:themeColor="text1"/>
          <w:sz w:val="22"/>
          <w:szCs w:val="22"/>
        </w:rPr>
        <w:t xml:space="preserve">, como neste momento no qual de forma conjunta Conselho e Secretaria definiram os critérios do Cofinanciamento de 2014. Considerou que esta parceria é muito importante, e que o diálogo que se manteve com a Gestão </w:t>
      </w:r>
      <w:proofErr w:type="gramStart"/>
      <w:r w:rsidR="00A3700D">
        <w:rPr>
          <w:rFonts w:ascii="Arial" w:hAnsi="Arial" w:cs="Arial"/>
          <w:color w:val="000000" w:themeColor="text1"/>
          <w:sz w:val="22"/>
          <w:szCs w:val="22"/>
        </w:rPr>
        <w:t>da SEMAS</w:t>
      </w:r>
      <w:proofErr w:type="gramEnd"/>
      <w:r w:rsidR="00A3700D">
        <w:rPr>
          <w:rFonts w:ascii="Arial" w:hAnsi="Arial" w:cs="Arial"/>
          <w:color w:val="000000" w:themeColor="text1"/>
          <w:sz w:val="22"/>
          <w:szCs w:val="22"/>
        </w:rPr>
        <w:t xml:space="preserve"> possibilitou que se chegasse a este resultado. Parabenizou </w:t>
      </w:r>
      <w:r w:rsidR="00DC313F">
        <w:rPr>
          <w:rFonts w:ascii="Arial" w:hAnsi="Arial" w:cs="Arial"/>
          <w:color w:val="000000" w:themeColor="text1"/>
          <w:sz w:val="22"/>
          <w:szCs w:val="22"/>
        </w:rPr>
        <w:t>a</w:t>
      </w:r>
      <w:r w:rsidR="00A3700D">
        <w:rPr>
          <w:rFonts w:ascii="Arial" w:hAnsi="Arial" w:cs="Arial"/>
          <w:color w:val="000000" w:themeColor="text1"/>
          <w:sz w:val="22"/>
          <w:szCs w:val="22"/>
        </w:rPr>
        <w:t xml:space="preserve"> todos que se engajaram neste trabalho</w:t>
      </w:r>
      <w:r w:rsidR="0069020D">
        <w:rPr>
          <w:rFonts w:ascii="Arial" w:hAnsi="Arial" w:cs="Arial"/>
          <w:color w:val="000000" w:themeColor="text1"/>
          <w:sz w:val="22"/>
          <w:szCs w:val="22"/>
        </w:rPr>
        <w:t>, e comemorou o fato de não haver mais “um bolo de neve”</w:t>
      </w:r>
      <w:r w:rsidR="009139D2">
        <w:rPr>
          <w:rFonts w:ascii="Arial" w:hAnsi="Arial" w:cs="Arial"/>
          <w:color w:val="000000" w:themeColor="text1"/>
          <w:sz w:val="22"/>
          <w:szCs w:val="22"/>
        </w:rPr>
        <w:t xml:space="preserve"> na forma de utilização dos recursos, em função do repasse de parcelas de um exercício para o outro. Segundo a Conselheira, felizmente este processo se encerrou, permitindo que as entidades possam realizar o se</w:t>
      </w:r>
      <w:r w:rsidR="00DC313F">
        <w:rPr>
          <w:rFonts w:ascii="Arial" w:hAnsi="Arial" w:cs="Arial"/>
          <w:color w:val="000000" w:themeColor="text1"/>
          <w:sz w:val="22"/>
          <w:szCs w:val="22"/>
        </w:rPr>
        <w:t xml:space="preserve">u planejamento. Lamentou o fato de </w:t>
      </w:r>
      <w:r w:rsidR="009139D2">
        <w:rPr>
          <w:rFonts w:ascii="Arial" w:hAnsi="Arial" w:cs="Arial"/>
          <w:color w:val="000000" w:themeColor="text1"/>
          <w:sz w:val="22"/>
          <w:szCs w:val="22"/>
        </w:rPr>
        <w:t xml:space="preserve">algumas entidades ainda não </w:t>
      </w:r>
      <w:r w:rsidR="00DC313F">
        <w:rPr>
          <w:rFonts w:ascii="Arial" w:hAnsi="Arial" w:cs="Arial"/>
          <w:color w:val="000000" w:themeColor="text1"/>
          <w:sz w:val="22"/>
          <w:szCs w:val="22"/>
        </w:rPr>
        <w:t>conseguire</w:t>
      </w:r>
      <w:r w:rsidR="009139D2">
        <w:rPr>
          <w:rFonts w:ascii="Arial" w:hAnsi="Arial" w:cs="Arial"/>
          <w:color w:val="000000" w:themeColor="text1"/>
          <w:sz w:val="22"/>
          <w:szCs w:val="22"/>
        </w:rPr>
        <w:t>m utilizar todo o recurso de 2013. Disse estar muito grata, no momento que está encerrando o seu mandato e</w:t>
      </w:r>
      <w:proofErr w:type="gramStart"/>
      <w:r w:rsidR="009139D2">
        <w:rPr>
          <w:rFonts w:ascii="Arial" w:hAnsi="Arial" w:cs="Arial"/>
          <w:color w:val="000000" w:themeColor="text1"/>
          <w:sz w:val="22"/>
          <w:szCs w:val="22"/>
        </w:rPr>
        <w:t xml:space="preserve"> portanto</w:t>
      </w:r>
      <w:proofErr w:type="gramEnd"/>
      <w:r w:rsidR="009139D2">
        <w:rPr>
          <w:rFonts w:ascii="Arial" w:hAnsi="Arial" w:cs="Arial"/>
          <w:color w:val="000000" w:themeColor="text1"/>
          <w:sz w:val="22"/>
          <w:szCs w:val="22"/>
        </w:rPr>
        <w:t xml:space="preserve"> saindo do CMAS. Parabenizou o Conselheiro </w:t>
      </w:r>
      <w:proofErr w:type="spellStart"/>
      <w:r w:rsidR="009139D2">
        <w:rPr>
          <w:rFonts w:ascii="Arial" w:hAnsi="Arial" w:cs="Arial"/>
          <w:color w:val="000000" w:themeColor="text1"/>
          <w:sz w:val="22"/>
          <w:szCs w:val="22"/>
        </w:rPr>
        <w:t>Edelvan</w:t>
      </w:r>
      <w:proofErr w:type="spellEnd"/>
      <w:r w:rsidR="009139D2">
        <w:rPr>
          <w:rFonts w:ascii="Arial" w:hAnsi="Arial" w:cs="Arial"/>
          <w:color w:val="000000" w:themeColor="text1"/>
          <w:sz w:val="22"/>
          <w:szCs w:val="22"/>
        </w:rPr>
        <w:t xml:space="preserve"> de Jesus Conceição pelo empenho e trabalho realizado</w:t>
      </w:r>
      <w:r w:rsidR="00DC313F">
        <w:rPr>
          <w:rFonts w:ascii="Arial" w:hAnsi="Arial" w:cs="Arial"/>
          <w:color w:val="000000" w:themeColor="text1"/>
          <w:sz w:val="22"/>
          <w:szCs w:val="22"/>
        </w:rPr>
        <w:t>,</w:t>
      </w:r>
      <w:r w:rsidR="009139D2">
        <w:rPr>
          <w:rFonts w:ascii="Arial" w:hAnsi="Arial" w:cs="Arial"/>
          <w:color w:val="000000" w:themeColor="text1"/>
          <w:sz w:val="22"/>
          <w:szCs w:val="22"/>
        </w:rPr>
        <w:t xml:space="preserve"> e os demais companheiros da Comissão de Convênios.</w:t>
      </w:r>
      <w:r w:rsidR="00A3700D">
        <w:rPr>
          <w:rFonts w:ascii="Arial" w:hAnsi="Arial" w:cs="Arial"/>
          <w:color w:val="000000" w:themeColor="text1"/>
          <w:sz w:val="22"/>
          <w:szCs w:val="22"/>
        </w:rPr>
        <w:t xml:space="preserve"> </w:t>
      </w:r>
      <w:r w:rsidR="00CA5A2C">
        <w:rPr>
          <w:rFonts w:ascii="Arial" w:hAnsi="Arial" w:cs="Arial"/>
          <w:b/>
          <w:color w:val="000000" w:themeColor="text1"/>
          <w:sz w:val="22"/>
          <w:szCs w:val="22"/>
        </w:rPr>
        <w:t xml:space="preserve">4 – Definição de Conselheiro Titular e Suplente para compor o Conselho Curador da FUCAS: </w:t>
      </w:r>
      <w:r w:rsidR="00CA5A2C" w:rsidRPr="00CA5A2C">
        <w:rPr>
          <w:rFonts w:ascii="Arial" w:hAnsi="Arial" w:cs="Arial"/>
          <w:color w:val="000000" w:themeColor="text1"/>
          <w:sz w:val="22"/>
          <w:szCs w:val="22"/>
        </w:rPr>
        <w:t xml:space="preserve">A Presidente do CMAS, Fernanda Ferreira Porto procedeu </w:t>
      </w:r>
      <w:proofErr w:type="gramStart"/>
      <w:r w:rsidR="00CA5A2C" w:rsidRPr="00CA5A2C">
        <w:rPr>
          <w:rFonts w:ascii="Arial" w:hAnsi="Arial" w:cs="Arial"/>
          <w:color w:val="000000" w:themeColor="text1"/>
          <w:sz w:val="22"/>
          <w:szCs w:val="22"/>
        </w:rPr>
        <w:t>a</w:t>
      </w:r>
      <w:proofErr w:type="gramEnd"/>
      <w:r w:rsidR="00CA5A2C" w:rsidRPr="00CA5A2C">
        <w:rPr>
          <w:rFonts w:ascii="Arial" w:hAnsi="Arial" w:cs="Arial"/>
          <w:color w:val="000000" w:themeColor="text1"/>
          <w:sz w:val="22"/>
          <w:szCs w:val="22"/>
        </w:rPr>
        <w:t xml:space="preserve"> leitura do Ofício</w:t>
      </w:r>
      <w:r w:rsidR="00CA5A2C" w:rsidRPr="00CA5A2C">
        <w:rPr>
          <w:rFonts w:ascii="Arial" w:hAnsi="Arial" w:cs="Arial"/>
          <w:color w:val="FF0000"/>
          <w:sz w:val="22"/>
          <w:szCs w:val="22"/>
        </w:rPr>
        <w:t xml:space="preserve"> </w:t>
      </w:r>
      <w:r w:rsidR="00CA5A2C" w:rsidRPr="00CA5A2C">
        <w:rPr>
          <w:rFonts w:ascii="Arial" w:hAnsi="Arial" w:cs="Arial"/>
          <w:sz w:val="22"/>
          <w:szCs w:val="22"/>
        </w:rPr>
        <w:t>nº 0012/2014/25SPJ/CAP de 08 de janeiro</w:t>
      </w:r>
      <w:r w:rsidR="00CA5A2C">
        <w:rPr>
          <w:rFonts w:ascii="Arial" w:hAnsi="Arial" w:cs="Arial"/>
          <w:sz w:val="22"/>
          <w:szCs w:val="22"/>
        </w:rPr>
        <w:t xml:space="preserve"> de 2014 encaminhado pelo Ministério Público de Santa Catarina ao CMAS. A Conselheira </w:t>
      </w:r>
      <w:proofErr w:type="spellStart"/>
      <w:r w:rsidR="00CA5A2C">
        <w:rPr>
          <w:rFonts w:ascii="Arial" w:hAnsi="Arial" w:cs="Arial"/>
          <w:sz w:val="22"/>
          <w:szCs w:val="22"/>
        </w:rPr>
        <w:t>Taíza</w:t>
      </w:r>
      <w:proofErr w:type="spellEnd"/>
      <w:r w:rsidR="00CA5A2C">
        <w:rPr>
          <w:rFonts w:ascii="Arial" w:hAnsi="Arial" w:cs="Arial"/>
          <w:sz w:val="22"/>
          <w:szCs w:val="22"/>
        </w:rPr>
        <w:t xml:space="preserve"> Estela Lisboa Carpes questionou se caberia ao CMAS compor o Conselho Curador da FUCAS, visto que, a referida entidade encontra-se em processo de análise para deliberação sobre processo de inscrição junto ao CMAS. A Conselheira Laura Ferreira da Silva reforçou a fala da Conselheira </w:t>
      </w:r>
      <w:proofErr w:type="spellStart"/>
      <w:r w:rsidR="00CA5A2C">
        <w:rPr>
          <w:rFonts w:ascii="Arial" w:hAnsi="Arial" w:cs="Arial"/>
          <w:sz w:val="22"/>
          <w:szCs w:val="22"/>
        </w:rPr>
        <w:t>Taíza</w:t>
      </w:r>
      <w:proofErr w:type="spellEnd"/>
      <w:r w:rsidR="00CA5A2C">
        <w:rPr>
          <w:rFonts w:ascii="Arial" w:hAnsi="Arial" w:cs="Arial"/>
          <w:sz w:val="22"/>
          <w:szCs w:val="22"/>
        </w:rPr>
        <w:t xml:space="preserve"> considerando que esta situação se caracterizaria como conflito de interesses. A Presidente do CMAS, Fernanda Ferreira Porto</w:t>
      </w:r>
      <w:r w:rsidR="00303004">
        <w:rPr>
          <w:rFonts w:ascii="Arial" w:hAnsi="Arial" w:cs="Arial"/>
          <w:sz w:val="22"/>
          <w:szCs w:val="22"/>
        </w:rPr>
        <w:t xml:space="preserve"> sugeriu que o CMAS respondesse ao MP que: “a plenária não se</w:t>
      </w:r>
      <w:r w:rsidR="00B11B89">
        <w:rPr>
          <w:rFonts w:ascii="Arial" w:hAnsi="Arial" w:cs="Arial"/>
          <w:sz w:val="22"/>
          <w:szCs w:val="22"/>
        </w:rPr>
        <w:t xml:space="preserve"> sente</w:t>
      </w:r>
      <w:r w:rsidR="00303004">
        <w:rPr>
          <w:rFonts w:ascii="Arial" w:hAnsi="Arial" w:cs="Arial"/>
          <w:sz w:val="22"/>
          <w:szCs w:val="22"/>
        </w:rPr>
        <w:t xml:space="preserve"> apta </w:t>
      </w:r>
      <w:r w:rsidR="00DA06AB">
        <w:rPr>
          <w:rFonts w:ascii="Arial" w:hAnsi="Arial" w:cs="Arial"/>
          <w:sz w:val="22"/>
          <w:szCs w:val="22"/>
        </w:rPr>
        <w:t>a</w:t>
      </w:r>
      <w:r w:rsidR="00303004">
        <w:rPr>
          <w:rFonts w:ascii="Arial" w:hAnsi="Arial" w:cs="Arial"/>
          <w:sz w:val="22"/>
          <w:szCs w:val="22"/>
        </w:rPr>
        <w:t xml:space="preserve"> compor o Conselho Curador da FUCAS, uma vez que, a referida entidade protocolou junto ao </w:t>
      </w:r>
      <w:r w:rsidR="00B11B89">
        <w:rPr>
          <w:rFonts w:ascii="Arial" w:hAnsi="Arial" w:cs="Arial"/>
          <w:sz w:val="22"/>
          <w:szCs w:val="22"/>
        </w:rPr>
        <w:t xml:space="preserve">CMAS a inscrição dos seus serviços socioassistenciais, o que caracteriza conflito de interesses. Vale informar que, o CMAS em breve deverá realizar visita á entidade e deliberar sobre a sua inscrição, e se coloca a disposição para esclarecimentos”. A Conselheira Vânia Maria Machado considerou que “este controle” deveria se dar </w:t>
      </w:r>
      <w:r w:rsidR="00DA06AB">
        <w:rPr>
          <w:rFonts w:ascii="Arial" w:hAnsi="Arial" w:cs="Arial"/>
          <w:sz w:val="22"/>
          <w:szCs w:val="22"/>
        </w:rPr>
        <w:t>a</w:t>
      </w:r>
      <w:r w:rsidR="00B11B89">
        <w:rPr>
          <w:rFonts w:ascii="Arial" w:hAnsi="Arial" w:cs="Arial"/>
          <w:sz w:val="22"/>
          <w:szCs w:val="22"/>
        </w:rPr>
        <w:t xml:space="preserve"> nível estadual, pois a entidade é Estadual. A Conselheira Solange Bueno relatou que o Conselho Estadual de Assistência Social – CEAS, também está com problemas junto à FUCAS, e por esta razão é necessário </w:t>
      </w:r>
      <w:proofErr w:type="gramStart"/>
      <w:r w:rsidR="00B11B89">
        <w:rPr>
          <w:rFonts w:ascii="Arial" w:hAnsi="Arial" w:cs="Arial"/>
          <w:sz w:val="22"/>
          <w:szCs w:val="22"/>
        </w:rPr>
        <w:t>agilizar</w:t>
      </w:r>
      <w:proofErr w:type="gramEnd"/>
      <w:r w:rsidR="00B11B89">
        <w:rPr>
          <w:rFonts w:ascii="Arial" w:hAnsi="Arial" w:cs="Arial"/>
          <w:sz w:val="22"/>
          <w:szCs w:val="22"/>
        </w:rPr>
        <w:t xml:space="preserve"> o processo no CMAS. A Conselheira Vânia Maria Machado sugeriu solicitar audiência pública para esclarecimentos. O Conselheiro </w:t>
      </w:r>
      <w:proofErr w:type="spellStart"/>
      <w:r w:rsidR="00B11B89">
        <w:rPr>
          <w:rFonts w:ascii="Arial" w:hAnsi="Arial" w:cs="Arial"/>
          <w:sz w:val="22"/>
          <w:szCs w:val="22"/>
        </w:rPr>
        <w:t>Edelvan</w:t>
      </w:r>
      <w:proofErr w:type="spellEnd"/>
      <w:r w:rsidR="00B11B89">
        <w:rPr>
          <w:rFonts w:ascii="Arial" w:hAnsi="Arial" w:cs="Arial"/>
          <w:sz w:val="22"/>
          <w:szCs w:val="22"/>
        </w:rPr>
        <w:t xml:space="preserve"> de Jesus Conceição</w:t>
      </w:r>
      <w:r w:rsidR="005308A7">
        <w:rPr>
          <w:rFonts w:ascii="Arial" w:hAnsi="Arial" w:cs="Arial"/>
          <w:sz w:val="22"/>
          <w:szCs w:val="22"/>
        </w:rPr>
        <w:t xml:space="preserve"> argumentou que o CMAS deveria acatar a sugestão de resposta da Presi</w:t>
      </w:r>
      <w:r w:rsidR="0036202E">
        <w:rPr>
          <w:rFonts w:ascii="Arial" w:hAnsi="Arial" w:cs="Arial"/>
          <w:sz w:val="22"/>
          <w:szCs w:val="22"/>
        </w:rPr>
        <w:t>dente do CMAS, pois entendeu que havia consenso por parte dos Conselheiros em não participar do Conselho Curador da FUCAS, e que a solicitação de Audiência Pública poderia demonstrar interesse por parte do CMAS em compor o referido Conselho.</w:t>
      </w:r>
      <w:r w:rsidR="00781D23">
        <w:rPr>
          <w:rFonts w:ascii="Arial" w:hAnsi="Arial" w:cs="Arial"/>
          <w:sz w:val="22"/>
          <w:szCs w:val="22"/>
        </w:rPr>
        <w:t xml:space="preserve"> Colocada em votação a sugestão de resposta da Presidente do CMAS</w:t>
      </w:r>
      <w:r w:rsidR="00236C53">
        <w:rPr>
          <w:rFonts w:ascii="Arial" w:hAnsi="Arial" w:cs="Arial"/>
          <w:sz w:val="22"/>
          <w:szCs w:val="22"/>
        </w:rPr>
        <w:t xml:space="preserve">, foi aprovada pelos presentes. </w:t>
      </w:r>
      <w:r w:rsidR="00236C53">
        <w:rPr>
          <w:rFonts w:ascii="Arial" w:hAnsi="Arial" w:cs="Arial"/>
          <w:b/>
          <w:color w:val="000000" w:themeColor="text1"/>
          <w:sz w:val="22"/>
          <w:szCs w:val="22"/>
        </w:rPr>
        <w:t xml:space="preserve">5 – Momento das Comissões: </w:t>
      </w:r>
      <w:r w:rsidR="00236C53" w:rsidRPr="00236C53">
        <w:rPr>
          <w:rFonts w:ascii="Arial" w:hAnsi="Arial" w:cs="Arial"/>
          <w:color w:val="000000" w:themeColor="text1"/>
          <w:sz w:val="22"/>
          <w:szCs w:val="22"/>
        </w:rPr>
        <w:t xml:space="preserve">O Conselheiro </w:t>
      </w:r>
      <w:proofErr w:type="spellStart"/>
      <w:r w:rsidR="00236C53" w:rsidRPr="00236C53">
        <w:rPr>
          <w:rFonts w:ascii="Arial" w:hAnsi="Arial" w:cs="Arial"/>
          <w:color w:val="000000" w:themeColor="text1"/>
          <w:sz w:val="22"/>
          <w:szCs w:val="22"/>
        </w:rPr>
        <w:t>Edelvan</w:t>
      </w:r>
      <w:proofErr w:type="spellEnd"/>
      <w:r w:rsidR="00236C53" w:rsidRPr="00236C53">
        <w:rPr>
          <w:rFonts w:ascii="Arial" w:hAnsi="Arial" w:cs="Arial"/>
          <w:color w:val="000000" w:themeColor="text1"/>
          <w:sz w:val="22"/>
          <w:szCs w:val="22"/>
        </w:rPr>
        <w:t xml:space="preserve"> de Jesus Conceição</w:t>
      </w:r>
      <w:r w:rsidR="00236C53">
        <w:rPr>
          <w:rFonts w:ascii="Arial" w:hAnsi="Arial" w:cs="Arial"/>
          <w:color w:val="000000" w:themeColor="text1"/>
          <w:sz w:val="22"/>
          <w:szCs w:val="22"/>
        </w:rPr>
        <w:t xml:space="preserve"> questionou sobre informações referentes ao Cofinanciamento Federal e Estadual. A Conselheira </w:t>
      </w:r>
      <w:proofErr w:type="spellStart"/>
      <w:r w:rsidR="00236C53">
        <w:rPr>
          <w:rFonts w:ascii="Arial" w:hAnsi="Arial" w:cs="Arial"/>
          <w:color w:val="000000" w:themeColor="text1"/>
          <w:sz w:val="22"/>
          <w:szCs w:val="22"/>
        </w:rPr>
        <w:t>Taíza</w:t>
      </w:r>
      <w:proofErr w:type="spellEnd"/>
      <w:r w:rsidR="00236C53">
        <w:rPr>
          <w:rFonts w:ascii="Arial" w:hAnsi="Arial" w:cs="Arial"/>
          <w:color w:val="000000" w:themeColor="text1"/>
          <w:sz w:val="22"/>
          <w:szCs w:val="22"/>
        </w:rPr>
        <w:t xml:space="preserve"> Estela Lisboa Carpes esclareceu que a SEMAS apenas recebeu documentação referente á orientações sobre as Prestações de Contas do Exercício 2013. A Conselheira Re</w:t>
      </w:r>
      <w:r w:rsidR="00A119EA">
        <w:rPr>
          <w:rFonts w:ascii="Arial" w:hAnsi="Arial" w:cs="Arial"/>
          <w:color w:val="000000" w:themeColor="text1"/>
          <w:sz w:val="22"/>
          <w:szCs w:val="22"/>
        </w:rPr>
        <w:t xml:space="preserve">nata Nunes informou que </w:t>
      </w:r>
      <w:r w:rsidR="00236C53">
        <w:rPr>
          <w:rFonts w:ascii="Arial" w:hAnsi="Arial" w:cs="Arial"/>
          <w:color w:val="000000" w:themeColor="text1"/>
          <w:sz w:val="22"/>
          <w:szCs w:val="22"/>
        </w:rPr>
        <w:t xml:space="preserve">os recursos do Estado deverão ser aprovados na Reunião da CIB que será realizada em 24 de fevereiro. Informou ainda que há uma previsão de aumento de 50% do Cofinanciamento para a Alta Complexidade. O Conselheiro </w:t>
      </w:r>
      <w:proofErr w:type="spellStart"/>
      <w:r w:rsidR="00236C53">
        <w:rPr>
          <w:rFonts w:ascii="Arial" w:hAnsi="Arial" w:cs="Arial"/>
          <w:color w:val="000000" w:themeColor="text1"/>
          <w:sz w:val="22"/>
          <w:szCs w:val="22"/>
        </w:rPr>
        <w:t>Edelvan</w:t>
      </w:r>
      <w:proofErr w:type="spellEnd"/>
      <w:r w:rsidR="00236C53">
        <w:rPr>
          <w:rFonts w:ascii="Arial" w:hAnsi="Arial" w:cs="Arial"/>
          <w:color w:val="000000" w:themeColor="text1"/>
          <w:sz w:val="22"/>
          <w:szCs w:val="22"/>
        </w:rPr>
        <w:t xml:space="preserve"> de Jesus Conceição </w:t>
      </w:r>
      <w:r w:rsidR="00236C53">
        <w:rPr>
          <w:rFonts w:ascii="Arial" w:hAnsi="Arial" w:cs="Arial"/>
          <w:color w:val="000000" w:themeColor="text1"/>
          <w:sz w:val="22"/>
          <w:szCs w:val="22"/>
        </w:rPr>
        <w:lastRenderedPageBreak/>
        <w:t xml:space="preserve">disse estar feliz com o aumento de recursos para a Alta </w:t>
      </w:r>
      <w:r w:rsidR="00FB61D4">
        <w:rPr>
          <w:rFonts w:ascii="Arial" w:hAnsi="Arial" w:cs="Arial"/>
          <w:color w:val="000000" w:themeColor="text1"/>
          <w:sz w:val="22"/>
          <w:szCs w:val="22"/>
        </w:rPr>
        <w:t>Complexidade, e falou da sua preocupação em relação ao processo de repasse dos recursos de investimentos às entidades, uma vez que, os equipamentos solicitados pelas mesmas precisam ser licitados e adquiridos pela PMF, o que ele considera muito ruim para as entidades, já que é de conhecimento de todos que o processo para aquisição dos equipamentos é moroso, os valores são altos e de má qualidade. Reforçou sobre a importância de solicitar á Secretaria Estadual e CIB a alteração desta forma de repasse.</w:t>
      </w:r>
      <w:r w:rsidR="00E17F67">
        <w:rPr>
          <w:rFonts w:ascii="Arial" w:hAnsi="Arial" w:cs="Arial"/>
          <w:color w:val="000000" w:themeColor="text1"/>
          <w:sz w:val="22"/>
          <w:szCs w:val="22"/>
        </w:rPr>
        <w:t xml:space="preserve"> A Presidente do CMAS informou que a Comissão de Política estará retomando suas atividades ainda na primeira semana de fevereiro. A Conselheira Solange Bueno informou que a Comissão de Inscrição retoma suas atividades a partir da próxima quarta-feira (05/02).</w:t>
      </w:r>
      <w:r w:rsidR="002F7A83">
        <w:rPr>
          <w:rFonts w:ascii="Arial" w:hAnsi="Arial" w:cs="Arial"/>
          <w:color w:val="000000" w:themeColor="text1"/>
          <w:sz w:val="22"/>
          <w:szCs w:val="22"/>
        </w:rPr>
        <w:t xml:space="preserve"> </w:t>
      </w:r>
      <w:r w:rsidR="002F7A83">
        <w:rPr>
          <w:rFonts w:ascii="Arial" w:hAnsi="Arial" w:cs="Arial"/>
          <w:b/>
          <w:color w:val="000000" w:themeColor="text1"/>
          <w:sz w:val="22"/>
          <w:szCs w:val="22"/>
        </w:rPr>
        <w:t xml:space="preserve">6 – </w:t>
      </w:r>
      <w:proofErr w:type="spellStart"/>
      <w:r w:rsidR="002F7A83">
        <w:rPr>
          <w:rFonts w:ascii="Arial" w:hAnsi="Arial" w:cs="Arial"/>
          <w:b/>
          <w:color w:val="000000" w:themeColor="text1"/>
          <w:sz w:val="22"/>
          <w:szCs w:val="22"/>
        </w:rPr>
        <w:t>Infomes</w:t>
      </w:r>
      <w:proofErr w:type="spellEnd"/>
      <w:r w:rsidR="002F7A83">
        <w:rPr>
          <w:rFonts w:ascii="Arial" w:hAnsi="Arial" w:cs="Arial"/>
          <w:b/>
          <w:color w:val="000000" w:themeColor="text1"/>
          <w:sz w:val="22"/>
          <w:szCs w:val="22"/>
        </w:rPr>
        <w:t xml:space="preserve">: </w:t>
      </w:r>
      <w:r w:rsidR="002F7A83">
        <w:rPr>
          <w:rFonts w:ascii="Arial" w:hAnsi="Arial" w:cs="Arial"/>
          <w:color w:val="000000" w:themeColor="text1"/>
          <w:sz w:val="22"/>
          <w:szCs w:val="22"/>
        </w:rPr>
        <w:t>A Presidente</w:t>
      </w:r>
      <w:r w:rsidR="002F7A83" w:rsidRPr="002F7A83">
        <w:rPr>
          <w:rFonts w:ascii="Arial" w:hAnsi="Arial" w:cs="Arial"/>
          <w:color w:val="000000" w:themeColor="text1"/>
          <w:sz w:val="22"/>
          <w:szCs w:val="22"/>
        </w:rPr>
        <w:t xml:space="preserve"> do CMAS</w:t>
      </w:r>
      <w:r w:rsidR="002F7A83">
        <w:rPr>
          <w:rFonts w:ascii="Arial" w:hAnsi="Arial" w:cs="Arial"/>
          <w:color w:val="000000" w:themeColor="text1"/>
          <w:sz w:val="22"/>
          <w:szCs w:val="22"/>
        </w:rPr>
        <w:t xml:space="preserve"> procedeu </w:t>
      </w:r>
      <w:proofErr w:type="gramStart"/>
      <w:r w:rsidR="002F7A83">
        <w:rPr>
          <w:rFonts w:ascii="Arial" w:hAnsi="Arial" w:cs="Arial"/>
          <w:color w:val="000000" w:themeColor="text1"/>
          <w:sz w:val="22"/>
          <w:szCs w:val="22"/>
        </w:rPr>
        <w:t>a</w:t>
      </w:r>
      <w:proofErr w:type="gramEnd"/>
      <w:r w:rsidR="002F7A83">
        <w:rPr>
          <w:rFonts w:ascii="Arial" w:hAnsi="Arial" w:cs="Arial"/>
          <w:color w:val="000000" w:themeColor="text1"/>
          <w:sz w:val="22"/>
          <w:szCs w:val="22"/>
        </w:rPr>
        <w:t xml:space="preserve"> leitura do</w:t>
      </w:r>
      <w:r w:rsidR="00A32A86">
        <w:rPr>
          <w:rFonts w:ascii="Arial" w:hAnsi="Arial" w:cs="Arial"/>
          <w:color w:val="000000" w:themeColor="text1"/>
          <w:sz w:val="22"/>
          <w:szCs w:val="22"/>
        </w:rPr>
        <w:t xml:space="preserve"> Ofício nº 166/CGPC/DEFNAS/SNAS/MDS de 14 de janeiro de 2014 que comunica a prorrogação do prazo para pagamento da Guia de Recolhimento da União – GRU, referente a não execução dos recursos repassados ao Programa de Atenção Integral à Família – PAIF do CRAS Continental III, no exercício 2011</w:t>
      </w:r>
      <w:r w:rsidR="00F71045">
        <w:rPr>
          <w:rFonts w:ascii="Arial" w:hAnsi="Arial" w:cs="Arial"/>
          <w:color w:val="000000" w:themeColor="text1"/>
          <w:sz w:val="22"/>
          <w:szCs w:val="22"/>
        </w:rPr>
        <w:t xml:space="preserve">, e Ofício nº 034/SEMAS/GS/REC/2014 de 21 de janeiro de 2014, que informa que os valores a serem restituídos aos cofres públicos, em função da desativação do CRAS Continente III, já foram devidamente quitados, conforme fotocópias de documentos anexas, para conhecimento. </w:t>
      </w:r>
      <w:r w:rsidR="00F71045" w:rsidRPr="004C7260">
        <w:rPr>
          <w:rFonts w:ascii="Arial" w:hAnsi="Arial" w:cs="Arial"/>
          <w:color w:val="000000" w:themeColor="text1"/>
          <w:sz w:val="22"/>
          <w:szCs w:val="22"/>
          <w:lang w:eastAsia="pt-BR"/>
        </w:rPr>
        <w:t>Sem mais, encerrou-se a plenária e eu, Andréa Bento, lavrei a presente ata.</w:t>
      </w:r>
    </w:p>
    <w:p w:rsidR="005B4692" w:rsidRPr="002F7A83" w:rsidRDefault="005B4692" w:rsidP="00D3039E">
      <w:pPr>
        <w:tabs>
          <w:tab w:val="left" w:pos="360"/>
        </w:tabs>
        <w:jc w:val="both"/>
        <w:rPr>
          <w:rFonts w:ascii="Arial" w:hAnsi="Arial" w:cs="Arial"/>
          <w:sz w:val="22"/>
          <w:szCs w:val="22"/>
        </w:rPr>
      </w:pPr>
    </w:p>
    <w:p w:rsidR="005B4692" w:rsidRDefault="005B4692" w:rsidP="00D3039E">
      <w:pPr>
        <w:tabs>
          <w:tab w:val="left" w:pos="360"/>
        </w:tabs>
        <w:jc w:val="both"/>
        <w:rPr>
          <w:rFonts w:ascii="Arial" w:hAnsi="Arial" w:cs="Arial"/>
          <w:sz w:val="22"/>
          <w:szCs w:val="22"/>
        </w:rPr>
      </w:pPr>
    </w:p>
    <w:p w:rsidR="000F6DD7" w:rsidRPr="00CA5A2C" w:rsidRDefault="000F6DD7" w:rsidP="00D3039E">
      <w:pPr>
        <w:tabs>
          <w:tab w:val="left" w:pos="360"/>
        </w:tabs>
        <w:jc w:val="both"/>
        <w:rPr>
          <w:rFonts w:ascii="Arial" w:hAnsi="Arial" w:cs="Arial"/>
          <w:sz w:val="22"/>
          <w:szCs w:val="22"/>
        </w:rPr>
      </w:pPr>
    </w:p>
    <w:sectPr w:rsidR="000F6DD7" w:rsidRPr="00CA5A2C" w:rsidSect="00B11B95">
      <w:headerReference w:type="default" r:id="rId6"/>
      <w:footnotePr>
        <w:pos w:val="beneathText"/>
      </w:footnotePr>
      <w:pgSz w:w="12240" w:h="15840"/>
      <w:pgMar w:top="2371" w:right="1701" w:bottom="981" w:left="1701" w:header="720" w:footer="925"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C7" w:rsidRDefault="007626C7" w:rsidP="00CE3118">
      <w:r>
        <w:separator/>
      </w:r>
    </w:p>
  </w:endnote>
  <w:endnote w:type="continuationSeparator" w:id="0">
    <w:p w:rsidR="007626C7" w:rsidRDefault="007626C7" w:rsidP="00CE3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mpeii Capitals">
    <w:altName w:val="Bookman Old Style"/>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C7" w:rsidRDefault="007626C7" w:rsidP="00CE3118">
      <w:r>
        <w:separator/>
      </w:r>
    </w:p>
  </w:footnote>
  <w:footnote w:type="continuationSeparator" w:id="0">
    <w:p w:rsidR="007626C7" w:rsidRDefault="007626C7" w:rsidP="00CE3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7" w:rsidRDefault="00B3435A">
    <w:pPr>
      <w:ind w:left="23"/>
      <w:jc w:val="both"/>
      <w:rPr>
        <w:rFonts w:ascii="Pompeii Capitals" w:hAnsi="Pompeii Capitals"/>
        <w:b/>
        <w:sz w:val="24"/>
      </w:rPr>
    </w:pPr>
    <w:r>
      <w:rPr>
        <w:noProof/>
        <w:lang w:eastAsia="pt-BR"/>
      </w:rPr>
      <w:drawing>
        <wp:inline distT="0" distB="0" distL="0" distR="0">
          <wp:extent cx="857250" cy="7429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42950"/>
                  </a:xfrm>
                  <a:prstGeom prst="rect">
                    <a:avLst/>
                  </a:prstGeom>
                  <a:solidFill>
                    <a:srgbClr val="FFFFFF"/>
                  </a:solidFill>
                  <a:ln>
                    <a:noFill/>
                  </a:ln>
                </pic:spPr>
              </pic:pic>
            </a:graphicData>
          </a:graphic>
        </wp:inline>
      </w:drawing>
    </w:r>
    <w:r>
      <w:rPr>
        <w:rFonts w:ascii="Pompeii Capitals" w:hAnsi="Pompeii Capitals"/>
        <w:b/>
        <w:sz w:val="24"/>
      </w:rPr>
      <w:t>CONSELHO MUNICIPAL DE ASSISTÊNCIA SOCIAL - CMAS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D3039E"/>
    <w:rsid w:val="0005006E"/>
    <w:rsid w:val="000914B5"/>
    <w:rsid w:val="000C5C83"/>
    <w:rsid w:val="000E5C30"/>
    <w:rsid w:val="000F6DD7"/>
    <w:rsid w:val="001D75DC"/>
    <w:rsid w:val="001F6423"/>
    <w:rsid w:val="00236C53"/>
    <w:rsid w:val="002F7A83"/>
    <w:rsid w:val="00303004"/>
    <w:rsid w:val="00332180"/>
    <w:rsid w:val="0036202E"/>
    <w:rsid w:val="0043639E"/>
    <w:rsid w:val="004C41E3"/>
    <w:rsid w:val="004C7260"/>
    <w:rsid w:val="005308A7"/>
    <w:rsid w:val="005B4692"/>
    <w:rsid w:val="005F7F1E"/>
    <w:rsid w:val="00600D4C"/>
    <w:rsid w:val="0069020D"/>
    <w:rsid w:val="007626C7"/>
    <w:rsid w:val="00781D23"/>
    <w:rsid w:val="00835186"/>
    <w:rsid w:val="00862D92"/>
    <w:rsid w:val="009139D2"/>
    <w:rsid w:val="00A119EA"/>
    <w:rsid w:val="00A32A86"/>
    <w:rsid w:val="00A3700D"/>
    <w:rsid w:val="00B11B89"/>
    <w:rsid w:val="00B25491"/>
    <w:rsid w:val="00B3435A"/>
    <w:rsid w:val="00CA5A2C"/>
    <w:rsid w:val="00CE3118"/>
    <w:rsid w:val="00D3039E"/>
    <w:rsid w:val="00D375B4"/>
    <w:rsid w:val="00DA06AB"/>
    <w:rsid w:val="00DC313F"/>
    <w:rsid w:val="00E17F67"/>
    <w:rsid w:val="00F71045"/>
    <w:rsid w:val="00FA34A9"/>
    <w:rsid w:val="00FB61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9E"/>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D3039E"/>
    <w:pPr>
      <w:tabs>
        <w:tab w:val="center" w:pos="4419"/>
        <w:tab w:val="right" w:pos="8838"/>
      </w:tabs>
    </w:pPr>
  </w:style>
  <w:style w:type="character" w:customStyle="1" w:styleId="RodapChar">
    <w:name w:val="Rodapé Char"/>
    <w:basedOn w:val="Fontepargpadro"/>
    <w:link w:val="Rodap"/>
    <w:semiHidden/>
    <w:rsid w:val="00D3039E"/>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3039E"/>
    <w:rPr>
      <w:rFonts w:ascii="Tahoma" w:hAnsi="Tahoma" w:cs="Tahoma"/>
      <w:sz w:val="16"/>
      <w:szCs w:val="16"/>
    </w:rPr>
  </w:style>
  <w:style w:type="character" w:customStyle="1" w:styleId="TextodebaloChar">
    <w:name w:val="Texto de balão Char"/>
    <w:basedOn w:val="Fontepargpadro"/>
    <w:link w:val="Textodebalo"/>
    <w:uiPriority w:val="99"/>
    <w:semiHidden/>
    <w:rsid w:val="00D3039E"/>
    <w:rPr>
      <w:rFonts w:ascii="Tahoma" w:eastAsia="Times New Roman" w:hAnsi="Tahoma" w:cs="Tahoma"/>
      <w:sz w:val="16"/>
      <w:szCs w:val="16"/>
      <w:lang w:eastAsia="ar-SA"/>
    </w:rPr>
  </w:style>
  <w:style w:type="character" w:styleId="Nmerodelinha">
    <w:name w:val="line number"/>
    <w:basedOn w:val="Fontepargpadro"/>
    <w:uiPriority w:val="99"/>
    <w:semiHidden/>
    <w:unhideWhenUsed/>
    <w:rsid w:val="00D3039E"/>
  </w:style>
  <w:style w:type="paragraph" w:styleId="Cabealho">
    <w:name w:val="header"/>
    <w:basedOn w:val="Normal"/>
    <w:link w:val="CabealhoChar"/>
    <w:uiPriority w:val="99"/>
    <w:semiHidden/>
    <w:unhideWhenUsed/>
    <w:rsid w:val="00CE3118"/>
    <w:pPr>
      <w:tabs>
        <w:tab w:val="center" w:pos="4252"/>
        <w:tab w:val="right" w:pos="8504"/>
      </w:tabs>
    </w:pPr>
  </w:style>
  <w:style w:type="character" w:customStyle="1" w:styleId="CabealhoChar">
    <w:name w:val="Cabeçalho Char"/>
    <w:basedOn w:val="Fontepargpadro"/>
    <w:link w:val="Cabealho"/>
    <w:uiPriority w:val="99"/>
    <w:semiHidden/>
    <w:rsid w:val="00CE311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1495</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22</cp:revision>
  <dcterms:created xsi:type="dcterms:W3CDTF">2014-02-18T17:53:00Z</dcterms:created>
  <dcterms:modified xsi:type="dcterms:W3CDTF">2014-02-19T18:35:00Z</dcterms:modified>
</cp:coreProperties>
</file>