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21" w:rsidRDefault="005553A7" w:rsidP="005553A7">
      <w:pPr>
        <w:shd w:val="clear" w:color="auto" w:fill="FFFFFF"/>
        <w:spacing w:before="150" w:after="150" w:line="240" w:lineRule="auto"/>
        <w:outlineLvl w:val="1"/>
        <w:rPr>
          <w:rFonts w:ascii="Calibri" w:eastAsia="Times New Roman" w:hAnsi="Calibri" w:cs="Times New Roman"/>
          <w:b/>
          <w:bCs/>
          <w:color w:val="000000"/>
          <w:sz w:val="23"/>
          <w:szCs w:val="23"/>
          <w:lang w:eastAsia="pt-BR"/>
        </w:rPr>
      </w:pPr>
      <w:r w:rsidRPr="005553A7">
        <w:rPr>
          <w:rFonts w:ascii="Calibri" w:eastAsia="Times New Roman" w:hAnsi="Calibri" w:cs="Times New Roman"/>
          <w:b/>
          <w:bCs/>
          <w:color w:val="000000"/>
          <w:sz w:val="23"/>
          <w:szCs w:val="23"/>
          <w:lang w:eastAsia="pt-BR"/>
        </w:rPr>
        <w:t>LEI Nº 9448, DE 2</w:t>
      </w:r>
      <w:r w:rsidR="00CE0564">
        <w:rPr>
          <w:rFonts w:ascii="Calibri" w:eastAsia="Times New Roman" w:hAnsi="Calibri" w:cs="Times New Roman"/>
          <w:b/>
          <w:bCs/>
          <w:color w:val="000000"/>
          <w:sz w:val="23"/>
          <w:szCs w:val="23"/>
          <w:lang w:eastAsia="pt-BR"/>
        </w:rPr>
        <w:t>4</w:t>
      </w:r>
      <w:r w:rsidRPr="005553A7">
        <w:rPr>
          <w:rFonts w:ascii="Calibri" w:eastAsia="Times New Roman" w:hAnsi="Calibri" w:cs="Times New Roman"/>
          <w:b/>
          <w:bCs/>
          <w:color w:val="000000"/>
          <w:sz w:val="23"/>
          <w:szCs w:val="23"/>
          <w:lang w:eastAsia="pt-BR"/>
        </w:rPr>
        <w:t xml:space="preserve"> DE JANEIRO DE </w:t>
      </w:r>
      <w:proofErr w:type="gramStart"/>
      <w:r w:rsidRPr="005553A7">
        <w:rPr>
          <w:rFonts w:ascii="Calibri" w:eastAsia="Times New Roman" w:hAnsi="Calibri" w:cs="Times New Roman"/>
          <w:b/>
          <w:bCs/>
          <w:color w:val="000000"/>
          <w:sz w:val="23"/>
          <w:szCs w:val="23"/>
          <w:lang w:eastAsia="pt-BR"/>
        </w:rPr>
        <w:t>2014</w:t>
      </w:r>
      <w:proofErr w:type="gramEnd"/>
      <w:r w:rsidR="00AA0321">
        <w:rPr>
          <w:rFonts w:ascii="Calibri" w:eastAsia="Times New Roman" w:hAnsi="Calibri" w:cs="Times New Roman"/>
          <w:b/>
          <w:bCs/>
          <w:color w:val="000000"/>
          <w:sz w:val="23"/>
          <w:szCs w:val="23"/>
          <w:lang w:eastAsia="pt-BR"/>
        </w:rPr>
        <w:t xml:space="preserve"> </w:t>
      </w:r>
    </w:p>
    <w:p w:rsidR="005553A7" w:rsidRPr="005553A7" w:rsidRDefault="005553A7" w:rsidP="005553A7">
      <w:pPr>
        <w:shd w:val="clear" w:color="auto" w:fill="FFFFFF"/>
        <w:spacing w:before="150" w:after="150" w:line="240" w:lineRule="auto"/>
        <w:outlineLvl w:val="0"/>
        <w:rPr>
          <w:rFonts w:ascii="Calibri" w:eastAsia="Times New Roman" w:hAnsi="Calibri" w:cs="Times New Roman"/>
          <w:b/>
          <w:bCs/>
          <w:color w:val="000000"/>
          <w:kern w:val="36"/>
          <w:sz w:val="23"/>
          <w:szCs w:val="23"/>
          <w:lang w:eastAsia="pt-BR"/>
        </w:rPr>
      </w:pPr>
      <w:r w:rsidRPr="005553A7">
        <w:rPr>
          <w:rFonts w:ascii="Calibri" w:eastAsia="Times New Roman" w:hAnsi="Calibri" w:cs="Times New Roman"/>
          <w:b/>
          <w:bCs/>
          <w:color w:val="000000"/>
          <w:kern w:val="36"/>
          <w:sz w:val="23"/>
          <w:szCs w:val="23"/>
          <w:lang w:eastAsia="pt-BR"/>
        </w:rPr>
        <w:t>INSTITUI O PROGRAMA DE</w:t>
      </w:r>
      <w:r w:rsidRPr="005553A7">
        <w:rPr>
          <w:rFonts w:ascii="Calibri" w:eastAsia="Times New Roman" w:hAnsi="Calibri" w:cs="Times New Roman"/>
          <w:b/>
          <w:bCs/>
          <w:color w:val="000000"/>
          <w:kern w:val="36"/>
          <w:sz w:val="23"/>
          <w:lang w:eastAsia="pt-BR"/>
        </w:rPr>
        <w:t> </w:t>
      </w:r>
      <w:r w:rsidRPr="005553A7">
        <w:rPr>
          <w:rFonts w:ascii="Calibri" w:eastAsia="Times New Roman" w:hAnsi="Calibri" w:cs="Times New Roman"/>
          <w:b/>
          <w:bCs/>
          <w:color w:val="000000"/>
          <w:kern w:val="36"/>
          <w:sz w:val="23"/>
          <w:szCs w:val="23"/>
          <w:shd w:val="clear" w:color="auto" w:fill="FFFF96"/>
          <w:lang w:eastAsia="pt-BR"/>
        </w:rPr>
        <w:t>REGULARIZAÇÃO</w:t>
      </w:r>
      <w:r w:rsidRPr="005553A7">
        <w:rPr>
          <w:rFonts w:ascii="Calibri" w:eastAsia="Times New Roman" w:hAnsi="Calibri" w:cs="Times New Roman"/>
          <w:b/>
          <w:bCs/>
          <w:color w:val="000000"/>
          <w:kern w:val="36"/>
          <w:sz w:val="23"/>
          <w:lang w:eastAsia="pt-BR"/>
        </w:rPr>
        <w:t> </w:t>
      </w:r>
      <w:r w:rsidRPr="005553A7">
        <w:rPr>
          <w:rFonts w:ascii="Calibri" w:eastAsia="Times New Roman" w:hAnsi="Calibri" w:cs="Times New Roman"/>
          <w:b/>
          <w:bCs/>
          <w:color w:val="000000"/>
          <w:kern w:val="36"/>
          <w:sz w:val="23"/>
          <w:szCs w:val="23"/>
          <w:shd w:val="clear" w:color="auto" w:fill="FFFF96"/>
          <w:lang w:eastAsia="pt-BR"/>
        </w:rPr>
        <w:t>FUNDIÁRIA</w:t>
      </w:r>
      <w:r w:rsidRPr="005553A7">
        <w:rPr>
          <w:rFonts w:ascii="Calibri" w:eastAsia="Times New Roman" w:hAnsi="Calibri" w:cs="Times New Roman"/>
          <w:b/>
          <w:bCs/>
          <w:color w:val="000000"/>
          <w:kern w:val="36"/>
          <w:sz w:val="23"/>
          <w:lang w:eastAsia="pt-BR"/>
        </w:rPr>
        <w:t> </w:t>
      </w:r>
      <w:r w:rsidRPr="005553A7">
        <w:rPr>
          <w:rFonts w:ascii="Calibri" w:eastAsia="Times New Roman" w:hAnsi="Calibri" w:cs="Times New Roman"/>
          <w:b/>
          <w:bCs/>
          <w:color w:val="000000"/>
          <w:kern w:val="36"/>
          <w:sz w:val="23"/>
          <w:szCs w:val="23"/>
          <w:lang w:eastAsia="pt-BR"/>
        </w:rPr>
        <w:t>NO MUNICÍPIO DE FLORIANÓPOLIS, E DÁ OUTRAS PROVIDÊNCIAS.</w:t>
      </w:r>
    </w:p>
    <w:p w:rsidR="00AA0321" w:rsidRDefault="005553A7" w:rsidP="005553A7">
      <w:pPr>
        <w:spacing w:after="0"/>
        <w:rPr>
          <w:rFonts w:ascii="Calibri" w:eastAsia="Times New Roman" w:hAnsi="Calibri" w:cs="Times New Roman"/>
          <w:b/>
          <w:bCs/>
          <w:color w:val="FFFFFF"/>
          <w:sz w:val="18"/>
          <w:lang w:eastAsia="pt-BR"/>
        </w:rPr>
      </w:pP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O PREFEITO MUNICIPAL DE FLORIANÓPOLIS</w:t>
      </w:r>
      <w:proofErr w:type="gramStart"/>
      <w:r w:rsidRPr="005553A7">
        <w:rPr>
          <w:rFonts w:ascii="Calibri" w:eastAsia="Times New Roman" w:hAnsi="Calibri" w:cs="Times New Roman"/>
          <w:color w:val="000000"/>
          <w:sz w:val="23"/>
          <w:szCs w:val="23"/>
          <w:shd w:val="clear" w:color="auto" w:fill="FFFFFF"/>
          <w:lang w:eastAsia="pt-BR"/>
        </w:rPr>
        <w:t>, faz</w:t>
      </w:r>
      <w:proofErr w:type="gramEnd"/>
      <w:r w:rsidRPr="005553A7">
        <w:rPr>
          <w:rFonts w:ascii="Calibri" w:eastAsia="Times New Roman" w:hAnsi="Calibri" w:cs="Times New Roman"/>
          <w:color w:val="000000"/>
          <w:sz w:val="23"/>
          <w:szCs w:val="23"/>
          <w:shd w:val="clear" w:color="auto" w:fill="FFFFFF"/>
          <w:lang w:eastAsia="pt-BR"/>
        </w:rPr>
        <w:t xml:space="preserve"> saber a todos os habitantes deste Município que a Câmara Municipal aprova e eu sanciono a seguinte Lei:</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CAPÍTULO I</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DISPOSIÇÕES GERAIS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1º</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Fica instituído o Programa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no Município de Florianópolis, com o propósito de disciplinar, normatizar e organizar o conjunto de ações e iniciativas voltadas à adequação dos assentamentos irregulares preexistentes às conformações legais e à titulação de seus ocupantes, tendo por base as diretrizes e objetivos previstos nesta Lei.</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2º</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Além das diretrizes gerais de política urbana e habitacional previstas pelo Estatuto das Cidades e no Plano Municipal de Habitação de Interesse Social, 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deve se pautar pelas seguintes diretrizes: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I - prioridade para a permanência da população na área em que se encontra, assegurado o nível adequado de </w:t>
      </w:r>
      <w:proofErr w:type="spellStart"/>
      <w:r w:rsidRPr="005553A7">
        <w:rPr>
          <w:rFonts w:ascii="Calibri" w:eastAsia="Times New Roman" w:hAnsi="Calibri" w:cs="Times New Roman"/>
          <w:color w:val="000000"/>
          <w:sz w:val="23"/>
          <w:szCs w:val="23"/>
          <w:shd w:val="clear" w:color="auto" w:fill="FFFFFF"/>
          <w:lang w:eastAsia="pt-BR"/>
        </w:rPr>
        <w:t>habitabilidade</w:t>
      </w:r>
      <w:proofErr w:type="spellEnd"/>
      <w:r w:rsidRPr="005553A7">
        <w:rPr>
          <w:rFonts w:ascii="Calibri" w:eastAsia="Times New Roman" w:hAnsi="Calibri" w:cs="Times New Roman"/>
          <w:color w:val="000000"/>
          <w:sz w:val="23"/>
          <w:szCs w:val="23"/>
          <w:shd w:val="clear" w:color="auto" w:fill="FFFFFF"/>
          <w:lang w:eastAsia="pt-BR"/>
        </w:rPr>
        <w:t xml:space="preserve"> e a melhoria das condições de sustentabilidade urbanística, social e ambiental da área ocupada;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 - articulação com as políticas setoriais de habitação, saneamento ambiental e mobilidade urbana, nos diferentes níveis de governo;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III - controle, fiscalização e coibição, visando evitar novas ocupações ilegais na área objeto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szCs w:val="23"/>
          <w:shd w:val="clear" w:color="auto" w:fill="FFFFFF"/>
          <w:lang w:eastAsia="pt-BR"/>
        </w:rPr>
        <w:t>;</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IV - articulação com iniciativas públicas e privadas voltadas à integração social e à geração de trabalho e renda;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 - participação da população interessada em todas as etapas do processo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szCs w:val="23"/>
          <w:shd w:val="clear" w:color="auto" w:fill="FFFFFF"/>
          <w:lang w:eastAsia="pt-BR"/>
        </w:rPr>
        <w:t>, com a criação de uma comissão local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szCs w:val="23"/>
          <w:shd w:val="clear" w:color="auto" w:fill="FFFFFF"/>
          <w:lang w:eastAsia="pt-BR"/>
        </w:rPr>
        <w:t>, com a articulação de todas as lideranças existentes em cada local;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VI - estímulo à resolução extrajudicial de conflitos.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3º</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As ocupações irregulares do solo para fins urbanos, existentes no Município de Florianópolis, poderão ser objeto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 xml:space="preserve">de interesse social ou específico, desde que obedecidos os critérios fixados nesta Lei e na legislação estadual e </w:t>
      </w:r>
      <w:r w:rsidRPr="005553A7">
        <w:rPr>
          <w:rFonts w:ascii="Calibri" w:eastAsia="Times New Roman" w:hAnsi="Calibri" w:cs="Times New Roman"/>
          <w:color w:val="000000"/>
          <w:sz w:val="23"/>
          <w:szCs w:val="23"/>
          <w:shd w:val="clear" w:color="auto" w:fill="FFFFFF"/>
          <w:lang w:eastAsia="pt-BR"/>
        </w:rPr>
        <w:lastRenderedPageBreak/>
        <w:t>federal, no que for pertinente.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1º Para os efeitos desta Lei, consideram-se: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 -</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szCs w:val="23"/>
          <w:shd w:val="clear" w:color="auto" w:fill="FFFFFF"/>
          <w:lang w:eastAsia="pt-BR"/>
        </w:rPr>
        <w:t>: o conjunto de medidas jurídicas, urbanísticas, ambientais e sociais, promovidas pelo Poder Público por razões de interesse social ou de interesse específico, que visem adequar assentamentos irregulares preexistentes às conformações legais e à titulação de seus ocupantes, de modo a garantir o direito social à moradia, o pleno desenvolvimento das funções sociais da propriedade urbana e o direito ao meio ambiente ecologicamente equilibrado;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 -</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social: 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assentamentos irregulares ocupados, predominantemente, por população de baixa renda quando se enquadrar nos critérios estabelecidos no art. 47, inciso VII da Lei Federal nº 11.977, de 2009;</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III -</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específico: 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assentamentos irregulares na qual não se caracteriza o interesse social, constituindo ação discricionária do Poder Público;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IV - ocupação irregular: aquele decorrente de assentamento informal ou de loteamento ou desmembramento não aprovado pelo poder público municipal, ou implantado em desacordo com licença municipal, ou não registrado no Registro de Imóveis;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 -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szCs w:val="23"/>
          <w:shd w:val="clear" w:color="auto" w:fill="FFFFFF"/>
          <w:lang w:eastAsia="pt-BR"/>
        </w:rPr>
        <w:t>: urbanização de ocupação irregular, promovendo novo projeto de ordenamento espacial, com normas diferenciadas tanto para o local a ser urbanizado, quanto para as áreas que devem atender a demanda excedente.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2º A constatação da existência do assentamento informal ou do parcelamento do solo irregular se fará mediante identificação da área em levantamento aerofotogramétrico ou por meio de provas documentais que comprovem de forma cabal e irrefutável, a critério da Secretaria de Habitação e Saneamento Ambiental, que a ocupação estava consolidada nos termos do art. 47, inciso II da Lei Federal nº 11.997 de 2009, na data de publicação desta Lei.</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4º</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Poderá ser objeto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szCs w:val="23"/>
          <w:shd w:val="clear" w:color="auto" w:fill="FFFFFF"/>
          <w:lang w:eastAsia="pt-BR"/>
        </w:rPr>
        <w:t xml:space="preserve">, nos termos desta Lei, inclusive parte de terreno contido em </w:t>
      </w:r>
      <w:proofErr w:type="gramStart"/>
      <w:r w:rsidRPr="005553A7">
        <w:rPr>
          <w:rFonts w:ascii="Calibri" w:eastAsia="Times New Roman" w:hAnsi="Calibri" w:cs="Times New Roman"/>
          <w:color w:val="000000"/>
          <w:sz w:val="23"/>
          <w:szCs w:val="23"/>
          <w:shd w:val="clear" w:color="auto" w:fill="FFFFFF"/>
          <w:lang w:eastAsia="pt-BR"/>
        </w:rPr>
        <w:t>área</w:t>
      </w:r>
      <w:proofErr w:type="gramEnd"/>
      <w:r w:rsidRPr="005553A7">
        <w:rPr>
          <w:rFonts w:ascii="Calibri" w:eastAsia="Times New Roman" w:hAnsi="Calibri" w:cs="Times New Roman"/>
          <w:color w:val="000000"/>
          <w:sz w:val="23"/>
          <w:szCs w:val="23"/>
          <w:shd w:val="clear" w:color="auto" w:fill="FFFFFF"/>
          <w:lang w:eastAsia="pt-BR"/>
        </w:rPr>
        <w:t xml:space="preserve"> </w:t>
      </w:r>
      <w:proofErr w:type="gramStart"/>
      <w:r w:rsidRPr="005553A7">
        <w:rPr>
          <w:rFonts w:ascii="Calibri" w:eastAsia="Times New Roman" w:hAnsi="Calibri" w:cs="Times New Roman"/>
          <w:color w:val="000000"/>
          <w:sz w:val="23"/>
          <w:szCs w:val="23"/>
          <w:shd w:val="clear" w:color="auto" w:fill="FFFFFF"/>
          <w:lang w:eastAsia="pt-BR"/>
        </w:rPr>
        <w:t>ou</w:t>
      </w:r>
      <w:proofErr w:type="gramEnd"/>
      <w:r w:rsidRPr="005553A7">
        <w:rPr>
          <w:rFonts w:ascii="Calibri" w:eastAsia="Times New Roman" w:hAnsi="Calibri" w:cs="Times New Roman"/>
          <w:color w:val="000000"/>
          <w:sz w:val="23"/>
          <w:szCs w:val="23"/>
          <w:shd w:val="clear" w:color="auto" w:fill="FFFFFF"/>
          <w:lang w:eastAsia="pt-BR"/>
        </w:rPr>
        <w:t xml:space="preserve"> imóvel maior.</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Parágrafo Único - Para a aprovação de empreendimento de parcelamento do solo futuro na área remanescente, aplicam-se os requisitos urbanísticos e ambientais fixados na Lei que dispõe sobre o zoneamento, o uso e ocupação do solo urbano. CAPÍTULO II DAS DISPOSIÇÕES ESPECÍFICAS Seção I Da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Social Art. 5º A Secretaria Municipal de Habitação e Saneamento Ambiental será responsável pela análise e aprovação de Projetos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Social.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6º</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Observadas às normas previstas nesta Lei, naquela que dispõe sobre o zoneamento, o uso e ocupação do solo urbano e demais normas municipais pertinentes, o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 xml:space="preserve">de interesse social pode definir parâmetros urbanísticos e ambientais </w:t>
      </w:r>
      <w:proofErr w:type="gramStart"/>
      <w:r w:rsidRPr="005553A7">
        <w:rPr>
          <w:rFonts w:ascii="Calibri" w:eastAsia="Times New Roman" w:hAnsi="Calibri" w:cs="Times New Roman"/>
          <w:color w:val="000000"/>
          <w:sz w:val="23"/>
          <w:szCs w:val="23"/>
          <w:shd w:val="clear" w:color="auto" w:fill="FFFFFF"/>
          <w:lang w:eastAsia="pt-BR"/>
        </w:rPr>
        <w:t>específicos, inclusive tocante às faixas de Área de Preservação Permanente (APP) que deverão ser respeitadas</w:t>
      </w:r>
      <w:proofErr w:type="gramEnd"/>
      <w:r w:rsidRPr="005553A7">
        <w:rPr>
          <w:rFonts w:ascii="Calibri" w:eastAsia="Times New Roman" w:hAnsi="Calibri" w:cs="Times New Roman"/>
          <w:color w:val="000000"/>
          <w:sz w:val="23"/>
          <w:szCs w:val="23"/>
          <w:shd w:val="clear" w:color="auto" w:fill="FFFFFF"/>
          <w:lang w:eastAsia="pt-BR"/>
        </w:rPr>
        <w:t>.</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7º</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Na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social cabe ao Poder Executivo Municipal, quando empreendedor, ou a seus concessionários ou permissionários, a implantação: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 - do sistema viário;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 - da infraestrutura básica;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III - dos equipamentos comunitários e áreas verdes, se definidos no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szCs w:val="23"/>
          <w:shd w:val="clear" w:color="auto" w:fill="FFFFFF"/>
          <w:lang w:eastAsia="pt-BR"/>
        </w:rPr>
        <w:t>;</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IV - a provisão habitacional em casos de remoção;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 - a recuperação ambiental das áreas objeto de remoção.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Parágrafo Único - Os encargos previstos no caput deste artigo podem ser compartilhados com os beneficiários, a critério do Poder Executivo Municipal desde que respeitados os investimentos em infraestrutura e equipamentos comunitários já realizados pelos moradores e o poder aquisitivo da população a ser beneficiada.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8º</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O poder público responsável pela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social poderá lavrar auto de demarcação urbanística, com base no levantamento da situação da área a ser regularizada e na caracterização da ocupação, de acordo com o que estabelece a Lei Federal nº 11.977, de 2009. Seção II Da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específico Art. 9º 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 interesse específico depende da análise e da aprovação do projeto de que trata o art. 3º, § 1º, inciso V, desta Lei, pela Secretaria Municipal de Meio Ambiente e Desenvolvimento Urbano.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10</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Sendo o responsável pela irregularidade identificável, o Poder Executivo Municipal deve exigir dele a implantação das obras previstas no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szCs w:val="23"/>
          <w:shd w:val="clear" w:color="auto" w:fill="FFFFFF"/>
          <w:lang w:eastAsia="pt-BR"/>
        </w:rPr>
        <w:t>.</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11</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 xml:space="preserve">A autoridade </w:t>
      </w:r>
      <w:proofErr w:type="spellStart"/>
      <w:r w:rsidRPr="005553A7">
        <w:rPr>
          <w:rFonts w:ascii="Calibri" w:eastAsia="Times New Roman" w:hAnsi="Calibri" w:cs="Times New Roman"/>
          <w:color w:val="000000"/>
          <w:sz w:val="23"/>
          <w:szCs w:val="23"/>
          <w:shd w:val="clear" w:color="auto" w:fill="FFFFFF"/>
          <w:lang w:eastAsia="pt-BR"/>
        </w:rPr>
        <w:t>licenciadora</w:t>
      </w:r>
      <w:proofErr w:type="spellEnd"/>
      <w:r w:rsidRPr="005553A7">
        <w:rPr>
          <w:rFonts w:ascii="Calibri" w:eastAsia="Times New Roman" w:hAnsi="Calibri" w:cs="Times New Roman"/>
          <w:color w:val="000000"/>
          <w:sz w:val="23"/>
          <w:szCs w:val="23"/>
          <w:shd w:val="clear" w:color="auto" w:fill="FFFFFF"/>
          <w:lang w:eastAsia="pt-BR"/>
        </w:rPr>
        <w:t xml:space="preserve"> deverá exigir contrapartida e compensações urbanísticas e ambientais que integrarão termo de compromisso, firmado perante as autoridades </w:t>
      </w:r>
      <w:proofErr w:type="spellStart"/>
      <w:r w:rsidRPr="005553A7">
        <w:rPr>
          <w:rFonts w:ascii="Calibri" w:eastAsia="Times New Roman" w:hAnsi="Calibri" w:cs="Times New Roman"/>
          <w:color w:val="000000"/>
          <w:sz w:val="23"/>
          <w:szCs w:val="23"/>
          <w:shd w:val="clear" w:color="auto" w:fill="FFFFFF"/>
          <w:lang w:eastAsia="pt-BR"/>
        </w:rPr>
        <w:t>licenciadoras</w:t>
      </w:r>
      <w:proofErr w:type="spellEnd"/>
      <w:r w:rsidRPr="005553A7">
        <w:rPr>
          <w:rFonts w:ascii="Calibri" w:eastAsia="Times New Roman" w:hAnsi="Calibri" w:cs="Times New Roman"/>
          <w:color w:val="000000"/>
          <w:sz w:val="23"/>
          <w:szCs w:val="23"/>
          <w:shd w:val="clear" w:color="auto" w:fill="FFFFFF"/>
          <w:lang w:eastAsia="pt-BR"/>
        </w:rPr>
        <w:t>, ao qual se garantirá força de título executivo extrajudicial.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12</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O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para fins de interesse específico deverá observar as restrições à ocupação de Áreas de Preservação Permanentes, bem como, das áreas públicas previstas na legislação municipal. CAPÍTULO III DOS REQUISITOS URBANÍSTICOS E AMBIENTAIS Art. 13 O projeto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deve atender aos seguintes requisitos urbanísticos: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 - estabilidade dos lotes, das vias de circulação, das áreas dos sistemas de lazer e verdes, áreas institucionais e dos terrenos limítrofes;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 - drenagem das águas pluviais;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III - trafegabilidade das vias, com definição da pavimentação adequada e garantia de acesso dos prestadores de serviços públicos de infraestrutura urbana básica e emergencial;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IV - integração do sistema viário com a malha local existente ou projetada, harmonização com a topografia local e garantia de acesso público às praias e aos corpos </w:t>
      </w:r>
      <w:proofErr w:type="spellStart"/>
      <w:proofErr w:type="gramStart"/>
      <w:r w:rsidRPr="005553A7">
        <w:rPr>
          <w:rFonts w:ascii="Calibri" w:eastAsia="Times New Roman" w:hAnsi="Calibri" w:cs="Times New Roman"/>
          <w:color w:val="000000"/>
          <w:sz w:val="23"/>
          <w:szCs w:val="23"/>
          <w:shd w:val="clear" w:color="auto" w:fill="FFFFFF"/>
          <w:lang w:eastAsia="pt-BR"/>
        </w:rPr>
        <w:t>d`água</w:t>
      </w:r>
      <w:proofErr w:type="spellEnd"/>
      <w:proofErr w:type="gramEnd"/>
      <w:r w:rsidRPr="005553A7">
        <w:rPr>
          <w:rFonts w:ascii="Calibri" w:eastAsia="Times New Roman" w:hAnsi="Calibri" w:cs="Times New Roman"/>
          <w:color w:val="000000"/>
          <w:sz w:val="23"/>
          <w:szCs w:val="23"/>
          <w:shd w:val="clear" w:color="auto" w:fill="FFFFFF"/>
          <w:lang w:eastAsia="pt-BR"/>
        </w:rPr>
        <w:t xml:space="preserve"> e demais áreas de uso comum do povo;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 - implantação de sistema de abastecimento de água potável em conformidade com as diretrizes vigentes;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VI - implantação de sistema de esgotamento sanitário, disposição e tratamento dos resíduos em conformidade com as diretrizes vigentes;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VII - recuperação geotécnico-ambiental das áreas degradadas;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VIII - implantação de rede de energia elétrica domiciliar e iluminação pública;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IX - recuo mínimo dos cursos </w:t>
      </w:r>
      <w:proofErr w:type="spellStart"/>
      <w:r w:rsidRPr="005553A7">
        <w:rPr>
          <w:rFonts w:ascii="Calibri" w:eastAsia="Times New Roman" w:hAnsi="Calibri" w:cs="Times New Roman"/>
          <w:color w:val="000000"/>
          <w:sz w:val="23"/>
          <w:szCs w:val="23"/>
          <w:shd w:val="clear" w:color="auto" w:fill="FFFFFF"/>
          <w:lang w:eastAsia="pt-BR"/>
        </w:rPr>
        <w:t>d`água</w:t>
      </w:r>
      <w:proofErr w:type="spellEnd"/>
      <w:r w:rsidRPr="005553A7">
        <w:rPr>
          <w:rFonts w:ascii="Calibri" w:eastAsia="Times New Roman" w:hAnsi="Calibri" w:cs="Times New Roman"/>
          <w:color w:val="000000"/>
          <w:sz w:val="23"/>
          <w:szCs w:val="23"/>
          <w:shd w:val="clear" w:color="auto" w:fill="FFFFFF"/>
          <w:lang w:eastAsia="pt-BR"/>
        </w:rPr>
        <w:t xml:space="preserve"> canalizados ou não, de modo a garantir acesso para manutenção e limpeza, em obediência à legislação ambiental;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X - acesso aos lotes por via de circulação de pedestres ou de veículos;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XI - largura mínima das vias sanitárias para drenagem e proteção das tubulações no subsolo, para instalação de rede de água e esgoto e sua manutenção;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XII - utilização preferencial de recursos urbanísticos que garantam a maior permeabilidade do solo urbano e permitam o plantio de árvores.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1º Os terrenos livres localizados nos parcelamentos a serem regularizados devem ser destinados, preferencialmente, para áreas de uso comunitário ou áreas verdes e/ou institucionais de uso público.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 2º Na regularização de sua iniciativa, o Poder Executivo Municipal poderá estabelecer, a seu critério, os espaços de uso público, verdes e/ou institucionais, dentro da área do </w:t>
      </w:r>
      <w:proofErr w:type="gramStart"/>
      <w:r w:rsidRPr="005553A7">
        <w:rPr>
          <w:rFonts w:ascii="Calibri" w:eastAsia="Times New Roman" w:hAnsi="Calibri" w:cs="Times New Roman"/>
          <w:color w:val="000000"/>
          <w:sz w:val="23"/>
          <w:szCs w:val="23"/>
          <w:shd w:val="clear" w:color="auto" w:fill="FFFFFF"/>
          <w:lang w:eastAsia="pt-BR"/>
        </w:rPr>
        <w:t>parcelamento</w:t>
      </w:r>
      <w:proofErr w:type="gramEnd"/>
      <w:r w:rsidRPr="005553A7">
        <w:rPr>
          <w:rFonts w:ascii="Calibri" w:eastAsia="Times New Roman" w:hAnsi="Calibri" w:cs="Times New Roman"/>
          <w:color w:val="000000"/>
          <w:sz w:val="23"/>
          <w:szCs w:val="23"/>
          <w:shd w:val="clear" w:color="auto" w:fill="FFFFFF"/>
          <w:lang w:eastAsia="pt-BR"/>
        </w:rPr>
        <w:t xml:space="preserve"> ou, alternativamente, no seu entorno, de acordo com a conclusão da análise dominial da área.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3º Na hipótese do § 2º, caso não haja espaços disponíveis dentro da área regularizada, o Poder Executivo Municipal poderá promover a desapropriação de imóveis para fins de regularização fundiária ou, alternativamente, poderá gravar outros que já tenham sido desapropriados para implantação de equipamentos públicos, mesmo que estes estejam fora do perímetro do parcelamento a ser regularizado.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4º O Poder Executivo Municipal deverá buscar o ressarcimento das despesas decorrentes da desapropriação junto ao responsável pela implantação do assentamento irregular.</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 5º Comprovada a impossibilidade de destinação de espaços públicos no percentual previsto na área regularizada, a área faltante poderá ser adquirida pelo </w:t>
      </w:r>
      <w:proofErr w:type="spellStart"/>
      <w:r w:rsidRPr="005553A7">
        <w:rPr>
          <w:rFonts w:ascii="Calibri" w:eastAsia="Times New Roman" w:hAnsi="Calibri" w:cs="Times New Roman"/>
          <w:color w:val="000000"/>
          <w:sz w:val="23"/>
          <w:szCs w:val="23"/>
          <w:shd w:val="clear" w:color="auto" w:fill="FFFFFF"/>
          <w:lang w:eastAsia="pt-BR"/>
        </w:rPr>
        <w:t>parcelador</w:t>
      </w:r>
      <w:proofErr w:type="spellEnd"/>
      <w:r w:rsidRPr="005553A7">
        <w:rPr>
          <w:rFonts w:ascii="Calibri" w:eastAsia="Times New Roman" w:hAnsi="Calibri" w:cs="Times New Roman"/>
          <w:color w:val="000000"/>
          <w:sz w:val="23"/>
          <w:szCs w:val="23"/>
          <w:shd w:val="clear" w:color="auto" w:fill="FFFFFF"/>
          <w:lang w:eastAsia="pt-BR"/>
        </w:rPr>
        <w:t xml:space="preserve"> em outro local, para posterior compensação, por meio de doação ao Município, observados os seguintes critérios: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a) o imóvel a ser doado deve estar situado dentro dos limites do Município;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b) a dimensão, o valor e as características da área faltante e do imóvel a ser adquirido devem ser equivalentes;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6º A doação referida no parágrafo anterior deve ser submetida à análise da Secretaria Municipal de Habitação e Saneamento Ambiental.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7º A regularização fundiária pode ser implementada em etapas, hipótese na qual o projeto de que trata este artigo deve definir a parcela do assentamento informal a ser regularizada em cada etapa respectiva.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14</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O Poder Executivo Municipal exigirá do titular da iniciativa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 xml:space="preserve">as garantias previstas pela legislação vigente, visando assegurar a execução das obras e serviços necessários </w:t>
      </w:r>
      <w:proofErr w:type="spellStart"/>
      <w:r w:rsidRPr="005553A7">
        <w:rPr>
          <w:rFonts w:ascii="Calibri" w:eastAsia="Times New Roman" w:hAnsi="Calibri" w:cs="Times New Roman"/>
          <w:color w:val="000000"/>
          <w:sz w:val="23"/>
          <w:szCs w:val="23"/>
          <w:shd w:val="clear" w:color="auto" w:fill="FFFFFF"/>
          <w:lang w:eastAsia="pt-BR"/>
        </w:rPr>
        <w:t>à</w:t>
      </w:r>
      <w:r w:rsidRPr="005553A7">
        <w:rPr>
          <w:rFonts w:ascii="Calibri" w:eastAsia="Times New Roman" w:hAnsi="Calibri" w:cs="Times New Roman"/>
          <w:color w:val="000000"/>
          <w:sz w:val="23"/>
          <w:szCs w:val="23"/>
          <w:shd w:val="clear" w:color="auto" w:fill="FFFF96"/>
          <w:lang w:eastAsia="pt-BR"/>
        </w:rPr>
        <w:t>regularização</w:t>
      </w:r>
      <w:proofErr w:type="spellEnd"/>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do parcelamento. CAPITULO IV DO PROCEDIMENTO Art. 15 Além do Poder Executivo Municipal, podem elaborar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sustentável: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 - o responsável pela implantação da ocupação irregular;</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 - o setor privado, no âmbito das estratégias definidas pela legislação urbanística municipal;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III - as cooperativas habitacionais, associações de moradores ou outras associações civis.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16</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depende da análise dominial da área a ser regularizada, comprovada por certidão emitida pelo Registro de Imóveis e de projeto elaborado pelo titular da iniciativa.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1º Identificado o titular dominial da área irregularmente ocupada, o Poder Executivo Municipal deverá notificá-lo para que proceda a sua regularização.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 2º Na omissão do titular do domínio da área e/ou do titular da iniciativa, o projeto de regularização e as obras poderão ser executados, supletivamente, pelo Poder Executivo Municipal, com posterior ressarcimento dos gastos via cobrança judicial do </w:t>
      </w:r>
      <w:proofErr w:type="spellStart"/>
      <w:r w:rsidRPr="005553A7">
        <w:rPr>
          <w:rFonts w:ascii="Calibri" w:eastAsia="Times New Roman" w:hAnsi="Calibri" w:cs="Times New Roman"/>
          <w:color w:val="000000"/>
          <w:sz w:val="23"/>
          <w:szCs w:val="23"/>
          <w:shd w:val="clear" w:color="auto" w:fill="FFFFFF"/>
          <w:lang w:eastAsia="pt-BR"/>
        </w:rPr>
        <w:t>parcelador</w:t>
      </w:r>
      <w:proofErr w:type="spellEnd"/>
      <w:r w:rsidRPr="005553A7">
        <w:rPr>
          <w:rFonts w:ascii="Calibri" w:eastAsia="Times New Roman" w:hAnsi="Calibri" w:cs="Times New Roman"/>
          <w:color w:val="000000"/>
          <w:sz w:val="23"/>
          <w:szCs w:val="23"/>
          <w:shd w:val="clear" w:color="auto" w:fill="FFFFFF"/>
          <w:lang w:eastAsia="pt-BR"/>
        </w:rPr>
        <w:t>.</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 3º Esgotadas as diligências para a identificação e localização do </w:t>
      </w:r>
      <w:proofErr w:type="spellStart"/>
      <w:r w:rsidRPr="005553A7">
        <w:rPr>
          <w:rFonts w:ascii="Calibri" w:eastAsia="Times New Roman" w:hAnsi="Calibri" w:cs="Times New Roman"/>
          <w:color w:val="000000"/>
          <w:sz w:val="23"/>
          <w:szCs w:val="23"/>
          <w:shd w:val="clear" w:color="auto" w:fill="FFFFFF"/>
          <w:lang w:eastAsia="pt-BR"/>
        </w:rPr>
        <w:t>parcelador</w:t>
      </w:r>
      <w:proofErr w:type="spellEnd"/>
      <w:r w:rsidRPr="005553A7">
        <w:rPr>
          <w:rFonts w:ascii="Calibri" w:eastAsia="Times New Roman" w:hAnsi="Calibri" w:cs="Times New Roman"/>
          <w:color w:val="000000"/>
          <w:sz w:val="23"/>
          <w:szCs w:val="23"/>
          <w:shd w:val="clear" w:color="auto" w:fill="FFFFFF"/>
          <w:lang w:eastAsia="pt-BR"/>
        </w:rPr>
        <w:t xml:space="preserve"> e/ou do titular do domínio da área, o Poder Executivo Municipal poderá intervir no parcelamento do solo para adequá-lo.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17</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O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deve conter ao menos: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 - diagnóstico do parcelamento que contemple, em especial, os seguintes aspectos: localização e área da ocupação, histórico da ocupação da gleba, o uso e a ocupação do solo nos terrenos existentes, acessibilidade por via oficial de circulação, situação física e social, adensamento, caracterização da infraestrutura urbana e comunitária, na área e no raio de um quilometro de seu perímetro, ocupação das áreas de risco e caracterização ambiental.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 - proposta técnica e urbanística para o parcelamento, que defina, ao menos: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a) as áreas passíveis de consolidação e as parcelas a serem regularizadas ou, quando houver necessidade, remanejadas;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b) as vias de circulação existentes ou projetadas e sua integração com o </w:t>
      </w:r>
      <w:proofErr w:type="gramStart"/>
      <w:r w:rsidRPr="005553A7">
        <w:rPr>
          <w:rFonts w:ascii="Calibri" w:eastAsia="Times New Roman" w:hAnsi="Calibri" w:cs="Times New Roman"/>
          <w:color w:val="000000"/>
          <w:sz w:val="23"/>
          <w:szCs w:val="23"/>
          <w:shd w:val="clear" w:color="auto" w:fill="FFFFFF"/>
          <w:lang w:eastAsia="pt-BR"/>
        </w:rPr>
        <w:t>sistema</w:t>
      </w:r>
      <w:proofErr w:type="gramEnd"/>
      <w:r w:rsidRPr="005553A7">
        <w:rPr>
          <w:rFonts w:ascii="Calibri" w:eastAsia="Times New Roman" w:hAnsi="Calibri" w:cs="Times New Roman"/>
          <w:color w:val="000000"/>
          <w:sz w:val="23"/>
          <w:szCs w:val="23"/>
          <w:shd w:val="clear" w:color="auto" w:fill="FFFFFF"/>
          <w:lang w:eastAsia="pt-BR"/>
        </w:rPr>
        <w:t xml:space="preserve"> </w:t>
      </w:r>
      <w:proofErr w:type="gramStart"/>
      <w:r w:rsidRPr="005553A7">
        <w:rPr>
          <w:rFonts w:ascii="Calibri" w:eastAsia="Times New Roman" w:hAnsi="Calibri" w:cs="Times New Roman"/>
          <w:color w:val="000000"/>
          <w:sz w:val="23"/>
          <w:szCs w:val="23"/>
          <w:shd w:val="clear" w:color="auto" w:fill="FFFFFF"/>
          <w:lang w:eastAsia="pt-BR"/>
        </w:rPr>
        <w:t>viário</w:t>
      </w:r>
      <w:proofErr w:type="gramEnd"/>
      <w:r w:rsidRPr="005553A7">
        <w:rPr>
          <w:rFonts w:ascii="Calibri" w:eastAsia="Times New Roman" w:hAnsi="Calibri" w:cs="Times New Roman"/>
          <w:color w:val="000000"/>
          <w:sz w:val="23"/>
          <w:szCs w:val="23"/>
          <w:shd w:val="clear" w:color="auto" w:fill="FFFFFF"/>
          <w:lang w:eastAsia="pt-BR"/>
        </w:rPr>
        <w:t xml:space="preserve"> adjacente, bem como as áreas destinadas ao uso público, quando possível;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c) a solução para relocação da população, caso necessária;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d) as medidas para garantir a sustentabilidade urbanística, social e ambiental da área ocupada, incluindo as formas de compensação, quando for o caso;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e) as condições para garantir a segurança da população em relação às inundações, erosão e deslizamento de encostas;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f) a necessidade de adequação da infraestrutura básica;</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g) a enumeração das obras e serviços previstos;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h) cronograma físico-financeiro de obras e serviços a serem realizados, acompanhado das respectivas planilhas de orçamento.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III - plantas com a indicação: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a) da localização da área regularizada, suas medidas perimetrais, área total, coordenadas preferencialmente </w:t>
      </w:r>
      <w:proofErr w:type="spellStart"/>
      <w:r w:rsidRPr="005553A7">
        <w:rPr>
          <w:rFonts w:ascii="Calibri" w:eastAsia="Times New Roman" w:hAnsi="Calibri" w:cs="Times New Roman"/>
          <w:color w:val="000000"/>
          <w:sz w:val="23"/>
          <w:szCs w:val="23"/>
          <w:shd w:val="clear" w:color="auto" w:fill="FFFFFF"/>
          <w:lang w:eastAsia="pt-BR"/>
        </w:rPr>
        <w:t>georreferenciadas</w:t>
      </w:r>
      <w:proofErr w:type="spellEnd"/>
      <w:r w:rsidRPr="005553A7">
        <w:rPr>
          <w:rFonts w:ascii="Calibri" w:eastAsia="Times New Roman" w:hAnsi="Calibri" w:cs="Times New Roman"/>
          <w:color w:val="000000"/>
          <w:sz w:val="23"/>
          <w:szCs w:val="23"/>
          <w:shd w:val="clear" w:color="auto" w:fill="FFFFFF"/>
          <w:lang w:eastAsia="pt-BR"/>
        </w:rPr>
        <w:t xml:space="preserve"> dos vértices definidores de seus limites e confrontantes;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b) das áreas passíveis de consolidação e as parcelas a serem regularizadas ou, quando houver necessidade, remanejadas;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c) das vias de circulação existentes ou projetadas e sua integração com o sistema viário adjacente, bem como as áreas destinadas ao uso público, com indicação de sua área, medidas perimetrais e confrontantes;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d) do perímetro, área, coordenadas preferencialmente </w:t>
      </w:r>
      <w:proofErr w:type="spellStart"/>
      <w:r w:rsidRPr="005553A7">
        <w:rPr>
          <w:rFonts w:ascii="Calibri" w:eastAsia="Times New Roman" w:hAnsi="Calibri" w:cs="Times New Roman"/>
          <w:color w:val="000000"/>
          <w:sz w:val="23"/>
          <w:szCs w:val="23"/>
          <w:shd w:val="clear" w:color="auto" w:fill="FFFFFF"/>
          <w:lang w:eastAsia="pt-BR"/>
        </w:rPr>
        <w:t>georreferenciadas</w:t>
      </w:r>
      <w:proofErr w:type="spellEnd"/>
      <w:r w:rsidRPr="005553A7">
        <w:rPr>
          <w:rFonts w:ascii="Calibri" w:eastAsia="Times New Roman" w:hAnsi="Calibri" w:cs="Times New Roman"/>
          <w:color w:val="000000"/>
          <w:sz w:val="23"/>
          <w:szCs w:val="23"/>
          <w:shd w:val="clear" w:color="auto" w:fill="FFFFFF"/>
          <w:lang w:eastAsia="pt-BR"/>
        </w:rPr>
        <w:t xml:space="preserve"> dos vértices definidores de seus limites, confrontantes, número e quadra das parcelas a serem regularizadas.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IV - memorial descritivo com a indicação dos elementos considerados relevantes para a implantação do projeto, incluindo, no mínimo: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a) a identificação do imóvel objeto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szCs w:val="23"/>
          <w:shd w:val="clear" w:color="auto" w:fill="FFFFFF"/>
          <w:lang w:eastAsia="pt-BR"/>
        </w:rPr>
        <w:t xml:space="preserve">, com sua localização, medidas perimetrais, área total, coordenadas preferencialmente </w:t>
      </w:r>
      <w:proofErr w:type="spellStart"/>
      <w:r w:rsidRPr="005553A7">
        <w:rPr>
          <w:rFonts w:ascii="Calibri" w:eastAsia="Times New Roman" w:hAnsi="Calibri" w:cs="Times New Roman"/>
          <w:color w:val="000000"/>
          <w:sz w:val="23"/>
          <w:szCs w:val="23"/>
          <w:shd w:val="clear" w:color="auto" w:fill="FFFFFF"/>
          <w:lang w:eastAsia="pt-BR"/>
        </w:rPr>
        <w:t>georreferenciadas</w:t>
      </w:r>
      <w:proofErr w:type="spellEnd"/>
      <w:r w:rsidRPr="005553A7">
        <w:rPr>
          <w:rFonts w:ascii="Calibri" w:eastAsia="Times New Roman" w:hAnsi="Calibri" w:cs="Times New Roman"/>
          <w:color w:val="000000"/>
          <w:sz w:val="23"/>
          <w:szCs w:val="23"/>
          <w:shd w:val="clear" w:color="auto" w:fill="FFFFFF"/>
          <w:lang w:eastAsia="pt-BR"/>
        </w:rPr>
        <w:t xml:space="preserve"> dos vértices definidores de seus limites e confrontantes;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b) descrição das parcelas a serem regularizadas, com seu perímetro, área, coordenadas preferencialmente </w:t>
      </w:r>
      <w:proofErr w:type="spellStart"/>
      <w:r w:rsidRPr="005553A7">
        <w:rPr>
          <w:rFonts w:ascii="Calibri" w:eastAsia="Times New Roman" w:hAnsi="Calibri" w:cs="Times New Roman"/>
          <w:color w:val="000000"/>
          <w:sz w:val="23"/>
          <w:szCs w:val="23"/>
          <w:shd w:val="clear" w:color="auto" w:fill="FFFFFF"/>
          <w:lang w:eastAsia="pt-BR"/>
        </w:rPr>
        <w:t>georreferenciadas</w:t>
      </w:r>
      <w:proofErr w:type="spellEnd"/>
      <w:r w:rsidRPr="005553A7">
        <w:rPr>
          <w:rFonts w:ascii="Calibri" w:eastAsia="Times New Roman" w:hAnsi="Calibri" w:cs="Times New Roman"/>
          <w:color w:val="000000"/>
          <w:sz w:val="23"/>
          <w:szCs w:val="23"/>
          <w:shd w:val="clear" w:color="auto" w:fill="FFFFFF"/>
          <w:lang w:eastAsia="pt-BR"/>
        </w:rPr>
        <w:t xml:space="preserve"> dos vértices definidores de seus limites, confrontantes, número e quadra; e</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xml:space="preserve">c) descrição das vias de circulação existentes ou projetadas e das áreas destinadas ao uso </w:t>
      </w:r>
      <w:proofErr w:type="gramStart"/>
      <w:r w:rsidRPr="005553A7">
        <w:rPr>
          <w:rFonts w:ascii="Calibri" w:eastAsia="Times New Roman" w:hAnsi="Calibri" w:cs="Times New Roman"/>
          <w:color w:val="000000"/>
          <w:sz w:val="23"/>
          <w:szCs w:val="23"/>
          <w:shd w:val="clear" w:color="auto" w:fill="FFFFFF"/>
          <w:lang w:eastAsia="pt-BR"/>
        </w:rPr>
        <w:t>público</w:t>
      </w:r>
      <w:proofErr w:type="gramEnd"/>
      <w:r w:rsidRPr="005553A7">
        <w:rPr>
          <w:rFonts w:ascii="Calibri" w:eastAsia="Times New Roman" w:hAnsi="Calibri" w:cs="Times New Roman"/>
          <w:color w:val="000000"/>
          <w:sz w:val="23"/>
          <w:szCs w:val="23"/>
          <w:shd w:val="clear" w:color="auto" w:fill="FFFFFF"/>
          <w:lang w:eastAsia="pt-BR"/>
        </w:rPr>
        <w:t xml:space="preserve">, com seu perímetro, área, coordenadas preferencialmente </w:t>
      </w:r>
      <w:proofErr w:type="spellStart"/>
      <w:r w:rsidRPr="005553A7">
        <w:rPr>
          <w:rFonts w:ascii="Calibri" w:eastAsia="Times New Roman" w:hAnsi="Calibri" w:cs="Times New Roman"/>
          <w:color w:val="000000"/>
          <w:sz w:val="23"/>
          <w:szCs w:val="23"/>
          <w:shd w:val="clear" w:color="auto" w:fill="FFFFFF"/>
          <w:lang w:eastAsia="pt-BR"/>
        </w:rPr>
        <w:t>georreferenciadas</w:t>
      </w:r>
      <w:proofErr w:type="spellEnd"/>
      <w:r w:rsidRPr="005553A7">
        <w:rPr>
          <w:rFonts w:ascii="Calibri" w:eastAsia="Times New Roman" w:hAnsi="Calibri" w:cs="Times New Roman"/>
          <w:color w:val="000000"/>
          <w:sz w:val="23"/>
          <w:szCs w:val="23"/>
          <w:shd w:val="clear" w:color="auto" w:fill="FFFFFF"/>
          <w:lang w:eastAsia="pt-BR"/>
        </w:rPr>
        <w:t xml:space="preserve"> dos vértices definidores de seus limites e confrontantes.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1º O projeto de regularização de parcelamento deve ser assinado por profissional habilitado, e pelo titular da iniciativa de regularização.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 2º Nas hipóteses de regularização fundiária, requeridas nos termos do art. 15, desta Lei, o Poder Executivo Municipal poderá elaborar, sem custos aos beneficiários, os documentos referidos neste artigo, segundo critérios estabelecidos pela Secretaria Municipal de Habitação e Saneamento Ambiental, que deverá decidir em cada caso solicitado sobre a concessão deste benefício.</w:t>
      </w:r>
      <w:r w:rsidRPr="005553A7">
        <w:rPr>
          <w:rFonts w:ascii="Calibri" w:eastAsia="Times New Roman" w:hAnsi="Calibri" w:cs="Times New Roman"/>
          <w:color w:val="000000"/>
          <w:sz w:val="23"/>
          <w:szCs w:val="23"/>
          <w:lang w:eastAsia="pt-BR"/>
        </w:rPr>
        <w:br/>
      </w:r>
    </w:p>
    <w:p w:rsidR="005553A7" w:rsidRDefault="005553A7" w:rsidP="005553A7">
      <w:pPr>
        <w:spacing w:after="0"/>
        <w:rPr>
          <w:rFonts w:ascii="Calibri" w:eastAsia="Times New Roman" w:hAnsi="Calibri" w:cs="Times New Roman"/>
          <w:color w:val="000000"/>
          <w:sz w:val="23"/>
          <w:szCs w:val="23"/>
          <w:shd w:val="clear" w:color="auto" w:fill="FFFFFF"/>
          <w:lang w:eastAsia="pt-BR"/>
        </w:rPr>
      </w:pPr>
      <w:r w:rsidRPr="005553A7">
        <w:rPr>
          <w:rFonts w:ascii="Calibri" w:eastAsia="Times New Roman" w:hAnsi="Calibri" w:cs="Times New Roman"/>
          <w:b/>
          <w:bCs/>
          <w:color w:val="FFFFFF"/>
          <w:sz w:val="18"/>
          <w:lang w:eastAsia="pt-BR"/>
        </w:rPr>
        <w:t>Art. 18</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Os procedimentos de análise e aprovação do projeto de</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fundiária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serão regulamentados mediante decreto.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19</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A</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96"/>
          <w:lang w:eastAsia="pt-BR"/>
        </w:rPr>
        <w:t>regularização</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 xml:space="preserve">de ocupações irregulares não implica no reconhecimento e responsabilização do Poder Público Municipal das obrigações assumidas pelo </w:t>
      </w:r>
      <w:proofErr w:type="spellStart"/>
      <w:r w:rsidRPr="005553A7">
        <w:rPr>
          <w:rFonts w:ascii="Calibri" w:eastAsia="Times New Roman" w:hAnsi="Calibri" w:cs="Times New Roman"/>
          <w:color w:val="000000"/>
          <w:sz w:val="23"/>
          <w:szCs w:val="23"/>
          <w:shd w:val="clear" w:color="auto" w:fill="FFFFFF"/>
          <w:lang w:eastAsia="pt-BR"/>
        </w:rPr>
        <w:t>parcelador</w:t>
      </w:r>
      <w:proofErr w:type="spellEnd"/>
      <w:r w:rsidRPr="005553A7">
        <w:rPr>
          <w:rFonts w:ascii="Calibri" w:eastAsia="Times New Roman" w:hAnsi="Calibri" w:cs="Times New Roman"/>
          <w:color w:val="000000"/>
          <w:sz w:val="23"/>
          <w:szCs w:val="23"/>
          <w:shd w:val="clear" w:color="auto" w:fill="FFFFFF"/>
          <w:lang w:eastAsia="pt-BR"/>
        </w:rPr>
        <w:t xml:space="preserve"> junto aos adquirentes das unidades imobiliárias.</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b/>
          <w:bCs/>
          <w:color w:val="FFFFFF"/>
          <w:sz w:val="18"/>
          <w:lang w:eastAsia="pt-BR"/>
        </w:rPr>
        <w:t>Art. 20</w:t>
      </w:r>
      <w:r w:rsidRPr="005553A7">
        <w:rPr>
          <w:rFonts w:ascii="Calibri" w:eastAsia="Times New Roman" w:hAnsi="Calibri" w:cs="Times New Roman"/>
          <w:color w:val="000000"/>
          <w:sz w:val="23"/>
          <w:lang w:eastAsia="pt-BR"/>
        </w:rPr>
        <w:t> </w:t>
      </w:r>
      <w:r w:rsidRPr="005553A7">
        <w:rPr>
          <w:rFonts w:ascii="Calibri" w:eastAsia="Times New Roman" w:hAnsi="Calibri" w:cs="Times New Roman"/>
          <w:color w:val="000000"/>
          <w:sz w:val="23"/>
          <w:szCs w:val="23"/>
          <w:shd w:val="clear" w:color="auto" w:fill="FFFFFF"/>
          <w:lang w:eastAsia="pt-BR"/>
        </w:rPr>
        <w:t>Esta Lei entra em vigor na data de sua publicação.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Florianópolis, aos 20 de janeiro de 2014.</w:t>
      </w:r>
    </w:p>
    <w:p w:rsidR="00A81C9D" w:rsidRDefault="005553A7" w:rsidP="005553A7">
      <w:pPr>
        <w:spacing w:after="0"/>
      </w:pPr>
      <w:r w:rsidRPr="005553A7">
        <w:rPr>
          <w:rFonts w:ascii="Calibri" w:eastAsia="Times New Roman" w:hAnsi="Calibri" w:cs="Times New Roman"/>
          <w:color w:val="000000"/>
          <w:sz w:val="23"/>
          <w:szCs w:val="23"/>
          <w:shd w:val="clear" w:color="auto" w:fill="FFFFFF"/>
          <w:lang w:eastAsia="pt-BR"/>
        </w:rPr>
        <w:t>CESAR SOUZA JUNIOR</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PREFEITO MUNICIPAL</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JULIO CESAR MARCELLINO JUNIOR</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PROCURADOR-GERAL DO MUNICÍPIO</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ERON GIORDANI</w:t>
      </w:r>
      <w:r w:rsidRPr="005553A7">
        <w:rPr>
          <w:rFonts w:ascii="Calibri" w:eastAsia="Times New Roman" w:hAnsi="Calibri" w:cs="Times New Roman"/>
          <w:color w:val="000000"/>
          <w:sz w:val="23"/>
          <w:szCs w:val="23"/>
          <w:lang w:eastAsia="pt-BR"/>
        </w:rPr>
        <w:br/>
      </w:r>
      <w:r w:rsidRPr="005553A7">
        <w:rPr>
          <w:rFonts w:ascii="Calibri" w:eastAsia="Times New Roman" w:hAnsi="Calibri" w:cs="Times New Roman"/>
          <w:color w:val="000000"/>
          <w:sz w:val="23"/>
          <w:szCs w:val="23"/>
          <w:shd w:val="clear" w:color="auto" w:fill="FFFFFF"/>
          <w:lang w:eastAsia="pt-BR"/>
        </w:rPr>
        <w:t>SECRETÁRIO MUNICIPAL DA CASA CIVIL</w:t>
      </w:r>
    </w:p>
    <w:sectPr w:rsidR="00A81C9D" w:rsidSect="00A81C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553A7"/>
    <w:rsid w:val="004362FE"/>
    <w:rsid w:val="005553A7"/>
    <w:rsid w:val="00A81C9D"/>
    <w:rsid w:val="00AA0321"/>
    <w:rsid w:val="00CE05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9D"/>
  </w:style>
  <w:style w:type="paragraph" w:styleId="Ttulo1">
    <w:name w:val="heading 1"/>
    <w:basedOn w:val="Normal"/>
    <w:link w:val="Ttulo1Char"/>
    <w:uiPriority w:val="9"/>
    <w:qFormat/>
    <w:rsid w:val="00555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553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53A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553A7"/>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5553A7"/>
  </w:style>
  <w:style w:type="character" w:customStyle="1" w:styleId="badge">
    <w:name w:val="badge"/>
    <w:basedOn w:val="Fontepargpadro"/>
    <w:rsid w:val="005553A7"/>
  </w:style>
</w:styles>
</file>

<file path=word/webSettings.xml><?xml version="1.0" encoding="utf-8"?>
<w:webSettings xmlns:r="http://schemas.openxmlformats.org/officeDocument/2006/relationships" xmlns:w="http://schemas.openxmlformats.org/wordprocessingml/2006/main">
  <w:divs>
    <w:div w:id="9417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2497</Words>
  <Characters>13488</Characters>
  <Application>Microsoft Office Word</Application>
  <DocSecurity>0</DocSecurity>
  <Lines>112</Lines>
  <Paragraphs>31</Paragraphs>
  <ScaleCrop>false</ScaleCrop>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6</cp:revision>
  <dcterms:created xsi:type="dcterms:W3CDTF">2014-02-03T16:26:00Z</dcterms:created>
  <dcterms:modified xsi:type="dcterms:W3CDTF">2014-02-03T17:06:00Z</dcterms:modified>
</cp:coreProperties>
</file>